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0343"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10343"/>
      </w:tblGrid>
      <w:tr w:rsidR="00E02F1B" w14:paraId="0345F757" w14:textId="77777777" w:rsidTr="00E02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31AE3577" w14:textId="77777777" w:rsidR="00E02F1B" w:rsidRDefault="0042604A">
            <w:pPr>
              <w:rPr>
                <w:rFonts w:ascii="Calibri" w:eastAsia="Calibri" w:hAnsi="Calibri" w:cs="Calibri"/>
                <w:color w:val="2E75B5"/>
                <w:sz w:val="28"/>
                <w:szCs w:val="28"/>
              </w:rPr>
            </w:pPr>
            <w:r>
              <w:rPr>
                <w:rFonts w:ascii="Calibri" w:eastAsia="Calibri" w:hAnsi="Calibri" w:cs="Calibri"/>
                <w:color w:val="2E75B5"/>
                <w:sz w:val="28"/>
                <w:szCs w:val="28"/>
              </w:rPr>
              <w:t>Host department: Keele</w:t>
            </w:r>
          </w:p>
        </w:tc>
      </w:tr>
      <w:tr w:rsidR="00E02F1B" w14:paraId="00D976A1"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4A177467" w14:textId="458677AA" w:rsidR="00E02F1B" w:rsidRDefault="0042604A" w:rsidP="00052718">
            <w:pPr>
              <w:pBdr>
                <w:top w:val="nil"/>
                <w:left w:val="nil"/>
                <w:bottom w:val="nil"/>
                <w:right w:val="nil"/>
                <w:between w:val="nil"/>
              </w:pBdr>
              <w:rPr>
                <w:rFonts w:ascii="Arial" w:eastAsia="Arial" w:hAnsi="Arial" w:cs="Arial"/>
                <w:color w:val="000000"/>
                <w:sz w:val="22"/>
                <w:szCs w:val="22"/>
              </w:rPr>
            </w:pPr>
            <w:r w:rsidRPr="00052718">
              <w:rPr>
                <w:rFonts w:ascii="Calibri" w:eastAsia="Calibri" w:hAnsi="Calibri" w:cs="Calibri"/>
                <w:bCs/>
                <w:color w:val="2E75B5"/>
                <w:sz w:val="28"/>
                <w:szCs w:val="28"/>
              </w:rPr>
              <w:t>Project Title:</w:t>
            </w:r>
            <w:r>
              <w:rPr>
                <w:rFonts w:ascii="Calibri" w:eastAsia="Calibri" w:hAnsi="Calibri" w:cs="Calibri"/>
                <w:b w:val="0"/>
                <w:color w:val="2E75B5"/>
                <w:sz w:val="28"/>
                <w:szCs w:val="28"/>
              </w:rPr>
              <w:t xml:space="preserve"> </w:t>
            </w:r>
            <w:r>
              <w:rPr>
                <w:rFonts w:ascii="Arial" w:eastAsia="Arial" w:hAnsi="Arial" w:cs="Arial"/>
                <w:b w:val="0"/>
                <w:color w:val="000000"/>
                <w:sz w:val="22"/>
                <w:szCs w:val="22"/>
              </w:rPr>
              <w:t>Assessing the potential of Point-of-Care Ultrasound (</w:t>
            </w:r>
            <w:proofErr w:type="spellStart"/>
            <w:r>
              <w:rPr>
                <w:rFonts w:ascii="Arial" w:eastAsia="Arial" w:hAnsi="Arial" w:cs="Arial"/>
                <w:b w:val="0"/>
                <w:color w:val="000000"/>
                <w:sz w:val="22"/>
                <w:szCs w:val="22"/>
              </w:rPr>
              <w:t>PoCUS</w:t>
            </w:r>
            <w:proofErr w:type="spellEnd"/>
            <w:r>
              <w:rPr>
                <w:rFonts w:ascii="Arial" w:eastAsia="Arial" w:hAnsi="Arial" w:cs="Arial"/>
                <w:b w:val="0"/>
                <w:color w:val="000000"/>
                <w:sz w:val="22"/>
                <w:szCs w:val="22"/>
              </w:rPr>
              <w:t>) in UK primary care</w:t>
            </w:r>
          </w:p>
        </w:tc>
      </w:tr>
      <w:tr w:rsidR="00E02F1B" w14:paraId="2CD4C408"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31A89E7C" w14:textId="77777777" w:rsidR="00E02F1B" w:rsidRDefault="0042604A">
            <w:pPr>
              <w:rPr>
                <w:rFonts w:ascii="Calibri" w:eastAsia="Calibri" w:hAnsi="Calibri" w:cs="Calibri"/>
                <w:i/>
              </w:rPr>
            </w:pPr>
            <w:r>
              <w:rPr>
                <w:rFonts w:ascii="Calibri" w:eastAsia="Calibri" w:hAnsi="Calibri" w:cs="Calibri"/>
                <w:color w:val="2E75B5"/>
                <w:sz w:val="28"/>
                <w:szCs w:val="28"/>
              </w:rPr>
              <w:t>Proposed supervisory team:</w:t>
            </w:r>
            <w:r>
              <w:rPr>
                <w:rFonts w:ascii="Calibri" w:eastAsia="Calibri" w:hAnsi="Calibri" w:cs="Calibri"/>
              </w:rPr>
              <w:t xml:space="preserve">  </w:t>
            </w:r>
            <w:r>
              <w:rPr>
                <w:rFonts w:ascii="Calibri" w:eastAsia="Calibri" w:hAnsi="Calibri" w:cs="Calibri"/>
                <w:i/>
              </w:rPr>
              <w:t xml:space="preserve">                                      </w:t>
            </w:r>
          </w:p>
        </w:tc>
      </w:tr>
      <w:tr w:rsidR="00E02F1B" w14:paraId="745D47BB"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648260E8" w14:textId="6274A88C" w:rsidR="00052718" w:rsidRPr="00052718" w:rsidRDefault="0042604A" w:rsidP="00052718">
            <w:pPr>
              <w:spacing w:line="276" w:lineRule="auto"/>
              <w:rPr>
                <w:rFonts w:asciiTheme="minorBidi" w:hAnsiTheme="minorBidi" w:cstheme="minorBidi"/>
                <w:b w:val="0"/>
                <w:bCs/>
                <w:color w:val="000000" w:themeColor="text1"/>
                <w:sz w:val="22"/>
                <w:szCs w:val="22"/>
              </w:rPr>
            </w:pPr>
            <w:r w:rsidRPr="00052718">
              <w:rPr>
                <w:rFonts w:asciiTheme="minorBidi" w:hAnsiTheme="minorBidi" w:cstheme="minorBidi"/>
                <w:color w:val="000000" w:themeColor="text1"/>
                <w:sz w:val="22"/>
                <w:szCs w:val="22"/>
              </w:rPr>
              <w:t>Primary Supervisor</w:t>
            </w:r>
            <w:r w:rsidR="00052718" w:rsidRPr="00052718">
              <w:rPr>
                <w:rFonts w:asciiTheme="minorBidi" w:hAnsiTheme="minorBidi" w:cstheme="minorBidi"/>
                <w:b w:val="0"/>
                <w:bCs/>
                <w:color w:val="000000" w:themeColor="text1"/>
                <w:sz w:val="22"/>
                <w:szCs w:val="22"/>
              </w:rPr>
              <w:t xml:space="preserve">: </w:t>
            </w:r>
            <w:r w:rsidRPr="00052718">
              <w:rPr>
                <w:rFonts w:asciiTheme="minorBidi" w:hAnsiTheme="minorBidi" w:cstheme="minorBidi"/>
                <w:b w:val="0"/>
                <w:bCs/>
                <w:color w:val="000000" w:themeColor="text1"/>
                <w:sz w:val="22"/>
                <w:szCs w:val="22"/>
              </w:rPr>
              <w:t>Prof Carolyn</w:t>
            </w:r>
            <w:r w:rsidR="00300C03">
              <w:rPr>
                <w:rFonts w:asciiTheme="minorBidi" w:hAnsiTheme="minorBidi" w:cstheme="minorBidi"/>
                <w:b w:val="0"/>
                <w:bCs/>
                <w:color w:val="000000" w:themeColor="text1"/>
                <w:sz w:val="22"/>
                <w:szCs w:val="22"/>
              </w:rPr>
              <w:t xml:space="preserve"> </w:t>
            </w:r>
            <w:r w:rsidRPr="00052718">
              <w:rPr>
                <w:rFonts w:asciiTheme="minorBidi" w:hAnsiTheme="minorBidi" w:cstheme="minorBidi"/>
                <w:b w:val="0"/>
                <w:bCs/>
                <w:color w:val="000000" w:themeColor="text1"/>
                <w:sz w:val="22"/>
                <w:szCs w:val="22"/>
              </w:rPr>
              <w:t>Chew-Graham (Keele</w:t>
            </w:r>
            <w:r w:rsidR="00052718">
              <w:rPr>
                <w:rFonts w:asciiTheme="minorBidi" w:hAnsiTheme="minorBidi" w:cstheme="minorBidi"/>
                <w:b w:val="0"/>
                <w:bCs/>
                <w:color w:val="000000" w:themeColor="text1"/>
                <w:sz w:val="22"/>
                <w:szCs w:val="22"/>
              </w:rPr>
              <w:t xml:space="preserve"> University</w:t>
            </w:r>
            <w:r w:rsidRPr="00052718">
              <w:rPr>
                <w:rFonts w:asciiTheme="minorBidi" w:hAnsiTheme="minorBidi" w:cstheme="minorBidi"/>
                <w:b w:val="0"/>
                <w:bCs/>
                <w:color w:val="000000" w:themeColor="text1"/>
                <w:sz w:val="22"/>
                <w:szCs w:val="22"/>
              </w:rPr>
              <w:t xml:space="preserve">) </w:t>
            </w:r>
          </w:p>
          <w:p w14:paraId="20846277" w14:textId="5DA9BD63" w:rsidR="00E02F1B" w:rsidRPr="00052718" w:rsidRDefault="0042604A" w:rsidP="00052718">
            <w:pPr>
              <w:spacing w:line="276" w:lineRule="auto"/>
              <w:rPr>
                <w:rFonts w:asciiTheme="minorBidi" w:hAnsiTheme="minorBidi" w:cstheme="minorBidi"/>
                <w:b w:val="0"/>
                <w:bCs/>
                <w:i/>
                <w:color w:val="000000" w:themeColor="text1"/>
                <w:sz w:val="22"/>
                <w:szCs w:val="22"/>
              </w:rPr>
            </w:pPr>
            <w:r w:rsidRPr="00052718">
              <w:rPr>
                <w:rFonts w:asciiTheme="minorBidi" w:hAnsiTheme="minorBidi" w:cstheme="minorBidi"/>
                <w:color w:val="000000" w:themeColor="text1"/>
                <w:sz w:val="22"/>
                <w:szCs w:val="22"/>
              </w:rPr>
              <w:t>Second supervisor</w:t>
            </w:r>
            <w:r w:rsidR="00052718" w:rsidRPr="00052718">
              <w:rPr>
                <w:rFonts w:asciiTheme="minorBidi" w:hAnsiTheme="minorBidi" w:cstheme="minorBidi"/>
                <w:b w:val="0"/>
                <w:bCs/>
                <w:color w:val="000000" w:themeColor="text1"/>
                <w:sz w:val="22"/>
                <w:szCs w:val="22"/>
              </w:rPr>
              <w:t xml:space="preserve">: </w:t>
            </w:r>
            <w:r w:rsidRPr="00052718">
              <w:rPr>
                <w:rFonts w:asciiTheme="minorBidi" w:hAnsiTheme="minorBidi" w:cstheme="minorBidi"/>
                <w:b w:val="0"/>
                <w:bCs/>
                <w:iCs/>
                <w:color w:val="000000" w:themeColor="text1"/>
                <w:sz w:val="22"/>
                <w:szCs w:val="22"/>
              </w:rPr>
              <w:t>Dr Jessica Watson (</w:t>
            </w:r>
            <w:r w:rsidR="00052718">
              <w:rPr>
                <w:rFonts w:asciiTheme="minorBidi" w:hAnsiTheme="minorBidi" w:cstheme="minorBidi"/>
                <w:b w:val="0"/>
                <w:bCs/>
                <w:iCs/>
                <w:color w:val="000000" w:themeColor="text1"/>
                <w:sz w:val="22"/>
                <w:szCs w:val="22"/>
              </w:rPr>
              <w:t xml:space="preserve">University of </w:t>
            </w:r>
            <w:r w:rsidRPr="00052718">
              <w:rPr>
                <w:rFonts w:asciiTheme="minorBidi" w:hAnsiTheme="minorBidi" w:cstheme="minorBidi"/>
                <w:b w:val="0"/>
                <w:bCs/>
                <w:iCs/>
                <w:color w:val="000000" w:themeColor="text1"/>
                <w:sz w:val="22"/>
                <w:szCs w:val="22"/>
              </w:rPr>
              <w:t>Bristol)</w:t>
            </w:r>
            <w:r w:rsidRPr="00052718">
              <w:rPr>
                <w:rFonts w:asciiTheme="minorBidi" w:hAnsiTheme="minorBidi" w:cstheme="minorBidi"/>
                <w:b w:val="0"/>
                <w:bCs/>
                <w:i/>
                <w:color w:val="000000" w:themeColor="text1"/>
                <w:sz w:val="22"/>
                <w:szCs w:val="22"/>
              </w:rPr>
              <w:t xml:space="preserve"> </w:t>
            </w:r>
          </w:p>
          <w:p w14:paraId="12F07491" w14:textId="77777777" w:rsidR="00E02F1B" w:rsidRDefault="0010021F" w:rsidP="00052718">
            <w:pPr>
              <w:spacing w:line="276" w:lineRule="auto"/>
              <w:rPr>
                <w:rFonts w:asciiTheme="minorBidi" w:hAnsiTheme="minorBidi" w:cstheme="minorBidi"/>
                <w:bCs/>
                <w:color w:val="000000" w:themeColor="text1"/>
                <w:sz w:val="22"/>
                <w:szCs w:val="22"/>
              </w:rPr>
            </w:pPr>
            <w:r w:rsidRPr="00052718">
              <w:rPr>
                <w:rFonts w:asciiTheme="minorBidi" w:hAnsiTheme="minorBidi" w:cstheme="minorBidi"/>
                <w:color w:val="000000" w:themeColor="text1"/>
                <w:sz w:val="22"/>
                <w:szCs w:val="22"/>
              </w:rPr>
              <w:t>Third supervisor</w:t>
            </w:r>
            <w:r w:rsidRPr="00052718">
              <w:rPr>
                <w:rFonts w:asciiTheme="minorBidi" w:hAnsiTheme="minorBidi" w:cstheme="minorBidi"/>
                <w:b w:val="0"/>
                <w:bCs/>
                <w:color w:val="000000" w:themeColor="text1"/>
                <w:sz w:val="22"/>
                <w:szCs w:val="22"/>
              </w:rPr>
              <w:t>: Dr Aaron Poppleton</w:t>
            </w:r>
            <w:r w:rsidR="00052718" w:rsidRPr="00052718">
              <w:rPr>
                <w:rFonts w:asciiTheme="minorBidi" w:hAnsiTheme="minorBidi" w:cstheme="minorBidi"/>
                <w:b w:val="0"/>
                <w:bCs/>
                <w:color w:val="000000" w:themeColor="text1"/>
                <w:sz w:val="22"/>
                <w:szCs w:val="22"/>
              </w:rPr>
              <w:t xml:space="preserve"> (Keele</w:t>
            </w:r>
            <w:r w:rsidR="00052718">
              <w:rPr>
                <w:rFonts w:asciiTheme="minorBidi" w:hAnsiTheme="minorBidi" w:cstheme="minorBidi"/>
                <w:b w:val="0"/>
                <w:bCs/>
                <w:color w:val="000000" w:themeColor="text1"/>
                <w:sz w:val="22"/>
                <w:szCs w:val="22"/>
              </w:rPr>
              <w:t xml:space="preserve"> University</w:t>
            </w:r>
            <w:r w:rsidR="00052718" w:rsidRPr="00052718">
              <w:rPr>
                <w:rFonts w:asciiTheme="minorBidi" w:hAnsiTheme="minorBidi" w:cstheme="minorBidi"/>
                <w:b w:val="0"/>
                <w:bCs/>
                <w:color w:val="000000" w:themeColor="text1"/>
                <w:sz w:val="22"/>
                <w:szCs w:val="22"/>
              </w:rPr>
              <w:t>)</w:t>
            </w:r>
          </w:p>
          <w:p w14:paraId="1E0657A6" w14:textId="16F282F7" w:rsidR="00052718" w:rsidRPr="00052718" w:rsidRDefault="00052718" w:rsidP="00052718">
            <w:pPr>
              <w:spacing w:line="276" w:lineRule="auto"/>
              <w:rPr>
                <w:rFonts w:asciiTheme="minorBidi" w:hAnsiTheme="minorBidi" w:cstheme="minorBidi"/>
                <w:b w:val="0"/>
                <w:bCs/>
                <w:color w:val="000000" w:themeColor="text1"/>
                <w:sz w:val="12"/>
                <w:szCs w:val="12"/>
              </w:rPr>
            </w:pPr>
          </w:p>
        </w:tc>
      </w:tr>
      <w:tr w:rsidR="00E02F1B" w14:paraId="3F57AD92"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3995B543" w14:textId="77777777" w:rsidR="00E02F1B" w:rsidRDefault="0042604A">
            <w:pPr>
              <w:rPr>
                <w:rFonts w:ascii="Calibri" w:eastAsia="Calibri" w:hAnsi="Calibri" w:cs="Calibri"/>
                <w:color w:val="2E75B5"/>
                <w:sz w:val="28"/>
                <w:szCs w:val="28"/>
              </w:rPr>
            </w:pPr>
            <w:r>
              <w:rPr>
                <w:rFonts w:ascii="Calibri" w:eastAsia="Calibri" w:hAnsi="Calibri" w:cs="Calibri"/>
                <w:color w:val="2E75B5"/>
                <w:sz w:val="28"/>
                <w:szCs w:val="28"/>
              </w:rPr>
              <w:t>Potential for cross consortium networking and educational opportunities:</w:t>
            </w:r>
          </w:p>
        </w:tc>
      </w:tr>
      <w:tr w:rsidR="00E02F1B" w14:paraId="63919B09"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0D75E495" w14:textId="58860CDB" w:rsidR="00E02F1B" w:rsidRDefault="0042604A" w:rsidP="00052718">
            <w:pPr>
              <w:spacing w:line="276" w:lineRule="auto"/>
              <w:jc w:val="both"/>
              <w:rPr>
                <w:rFonts w:ascii="Arial" w:eastAsia="Arial" w:hAnsi="Arial" w:cs="Arial"/>
                <w:color w:val="000000"/>
                <w:sz w:val="22"/>
                <w:szCs w:val="22"/>
              </w:rPr>
            </w:pPr>
            <w:r>
              <w:rPr>
                <w:rFonts w:ascii="Arial" w:eastAsia="Arial" w:hAnsi="Arial" w:cs="Arial"/>
                <w:b w:val="0"/>
                <w:color w:val="000000"/>
                <w:sz w:val="22"/>
                <w:szCs w:val="22"/>
              </w:rPr>
              <w:t xml:space="preserve">The NIHR </w:t>
            </w:r>
            <w:r w:rsidR="00AC1A81">
              <w:rPr>
                <w:rFonts w:ascii="Arial" w:eastAsia="Arial" w:hAnsi="Arial" w:cs="Arial"/>
                <w:b w:val="0"/>
                <w:color w:val="000000"/>
                <w:sz w:val="22"/>
                <w:szCs w:val="22"/>
              </w:rPr>
              <w:t>S</w:t>
            </w:r>
            <w:r>
              <w:rPr>
                <w:rFonts w:ascii="Arial" w:eastAsia="Arial" w:hAnsi="Arial" w:cs="Arial"/>
                <w:b w:val="0"/>
                <w:color w:val="000000"/>
                <w:sz w:val="22"/>
                <w:szCs w:val="22"/>
              </w:rPr>
              <w:t xml:space="preserve">chool for Primary Care Research is an established and developed consortium providing valuable networking and educational opportunities within primary care. These include: the annual SPCR showcase and </w:t>
            </w:r>
            <w:proofErr w:type="spellStart"/>
            <w:r>
              <w:rPr>
                <w:rFonts w:ascii="Arial" w:eastAsia="Arial" w:hAnsi="Arial" w:cs="Arial"/>
                <w:b w:val="0"/>
                <w:color w:val="000000"/>
                <w:sz w:val="22"/>
                <w:szCs w:val="22"/>
              </w:rPr>
              <w:t>Wellcome</w:t>
            </w:r>
            <w:proofErr w:type="spellEnd"/>
            <w:r>
              <w:rPr>
                <w:rFonts w:ascii="Arial" w:eastAsia="Arial" w:hAnsi="Arial" w:cs="Arial"/>
                <w:b w:val="0"/>
                <w:color w:val="000000"/>
                <w:sz w:val="22"/>
                <w:szCs w:val="22"/>
              </w:rPr>
              <w:t xml:space="preserve"> showcases, with presentation and networking sessions; online/face</w:t>
            </w:r>
            <w:r w:rsidR="00AC1A81">
              <w:rPr>
                <w:rFonts w:ascii="Arial" w:eastAsia="Arial" w:hAnsi="Arial" w:cs="Arial"/>
                <w:b w:val="0"/>
                <w:color w:val="000000"/>
                <w:sz w:val="22"/>
                <w:szCs w:val="22"/>
              </w:rPr>
              <w:t>-</w:t>
            </w:r>
            <w:r>
              <w:rPr>
                <w:rFonts w:ascii="Arial" w:eastAsia="Arial" w:hAnsi="Arial" w:cs="Arial"/>
                <w:b w:val="0"/>
                <w:color w:val="000000"/>
                <w:sz w:val="22"/>
                <w:szCs w:val="22"/>
              </w:rPr>
              <w:t>to</w:t>
            </w:r>
            <w:r w:rsidR="00AC1A81">
              <w:rPr>
                <w:rFonts w:ascii="Arial" w:eastAsia="Arial" w:hAnsi="Arial" w:cs="Arial"/>
                <w:b w:val="0"/>
                <w:color w:val="000000"/>
                <w:sz w:val="22"/>
                <w:szCs w:val="22"/>
              </w:rPr>
              <w:t>-</w:t>
            </w:r>
            <w:r>
              <w:rPr>
                <w:rFonts w:ascii="Arial" w:eastAsia="Arial" w:hAnsi="Arial" w:cs="Arial"/>
                <w:b w:val="0"/>
                <w:color w:val="000000"/>
                <w:sz w:val="22"/>
                <w:szCs w:val="22"/>
              </w:rPr>
              <w:t xml:space="preserve">face primary </w:t>
            </w:r>
            <w:proofErr w:type="gramStart"/>
            <w:r>
              <w:rPr>
                <w:rFonts w:ascii="Arial" w:eastAsia="Arial" w:hAnsi="Arial" w:cs="Arial"/>
                <w:b w:val="0"/>
                <w:color w:val="000000"/>
                <w:sz w:val="22"/>
                <w:szCs w:val="22"/>
              </w:rPr>
              <w:t>care oriented</w:t>
            </w:r>
            <w:proofErr w:type="gramEnd"/>
            <w:r>
              <w:rPr>
                <w:rFonts w:ascii="Arial" w:eastAsia="Arial" w:hAnsi="Arial" w:cs="Arial"/>
                <w:b w:val="0"/>
                <w:color w:val="000000"/>
                <w:sz w:val="22"/>
                <w:szCs w:val="22"/>
              </w:rPr>
              <w:t xml:space="preserve"> training sessions; and email updates of news and training/funding opportunities.</w:t>
            </w:r>
            <w:r w:rsidR="0010021F">
              <w:rPr>
                <w:rFonts w:ascii="Arial" w:eastAsia="Arial" w:hAnsi="Arial" w:cs="Arial"/>
                <w:color w:val="000000"/>
                <w:sz w:val="22"/>
                <w:szCs w:val="22"/>
              </w:rPr>
              <w:t xml:space="preserve"> </w:t>
            </w:r>
            <w:r>
              <w:rPr>
                <w:rFonts w:ascii="Arial" w:eastAsia="Arial" w:hAnsi="Arial" w:cs="Arial"/>
                <w:b w:val="0"/>
                <w:color w:val="000000"/>
                <w:sz w:val="22"/>
                <w:szCs w:val="22"/>
              </w:rPr>
              <w:t>Keele University has h</w:t>
            </w:r>
            <w:r w:rsidR="0010021F">
              <w:rPr>
                <w:rFonts w:ascii="Arial" w:eastAsia="Arial" w:hAnsi="Arial" w:cs="Arial"/>
                <w:b w:val="0"/>
                <w:color w:val="000000"/>
                <w:sz w:val="22"/>
                <w:szCs w:val="22"/>
              </w:rPr>
              <w:t>osted</w:t>
            </w:r>
            <w:r>
              <w:rPr>
                <w:rFonts w:ascii="Arial" w:eastAsia="Arial" w:hAnsi="Arial" w:cs="Arial"/>
                <w:b w:val="0"/>
                <w:color w:val="000000"/>
                <w:sz w:val="22"/>
                <w:szCs w:val="22"/>
              </w:rPr>
              <w:t xml:space="preserve"> primary care focussed meetings, including national, regional and </w:t>
            </w:r>
            <w:r w:rsidR="0010021F">
              <w:rPr>
                <w:rFonts w:ascii="Arial" w:eastAsia="Arial" w:hAnsi="Arial" w:cs="Arial"/>
                <w:b w:val="0"/>
                <w:color w:val="000000"/>
                <w:sz w:val="22"/>
                <w:szCs w:val="22"/>
              </w:rPr>
              <w:t>topic</w:t>
            </w:r>
            <w:r>
              <w:rPr>
                <w:rFonts w:ascii="Arial" w:eastAsia="Arial" w:hAnsi="Arial" w:cs="Arial"/>
                <w:b w:val="0"/>
                <w:color w:val="000000"/>
                <w:sz w:val="22"/>
                <w:szCs w:val="22"/>
              </w:rPr>
              <w:t xml:space="preserve"> specific conferences for the Society for Academic Primary Care (SAPC). Keele University holds annual </w:t>
            </w:r>
            <w:r w:rsidR="0010021F">
              <w:rPr>
                <w:rFonts w:ascii="Arial" w:eastAsia="Arial" w:hAnsi="Arial" w:cs="Arial"/>
                <w:b w:val="0"/>
                <w:color w:val="000000"/>
                <w:sz w:val="22"/>
                <w:szCs w:val="22"/>
              </w:rPr>
              <w:t xml:space="preserve">postgraduate research </w:t>
            </w:r>
            <w:r>
              <w:rPr>
                <w:rFonts w:ascii="Arial" w:eastAsia="Arial" w:hAnsi="Arial" w:cs="Arial"/>
                <w:b w:val="0"/>
                <w:color w:val="000000"/>
                <w:sz w:val="22"/>
                <w:szCs w:val="22"/>
              </w:rPr>
              <w:t>showcases within the university</w:t>
            </w:r>
            <w:r w:rsidR="0010021F">
              <w:rPr>
                <w:rFonts w:ascii="Arial" w:eastAsia="Arial" w:hAnsi="Arial" w:cs="Arial"/>
                <w:b w:val="0"/>
                <w:color w:val="000000"/>
                <w:sz w:val="22"/>
                <w:szCs w:val="22"/>
              </w:rPr>
              <w:t xml:space="preserve">, </w:t>
            </w:r>
            <w:r>
              <w:rPr>
                <w:rFonts w:ascii="Arial" w:eastAsia="Arial" w:hAnsi="Arial" w:cs="Arial"/>
                <w:b w:val="0"/>
                <w:color w:val="000000"/>
                <w:sz w:val="22"/>
                <w:szCs w:val="22"/>
              </w:rPr>
              <w:t>local healthcare trusts</w:t>
            </w:r>
            <w:r w:rsidR="0010021F">
              <w:rPr>
                <w:rFonts w:ascii="Arial" w:eastAsia="Arial" w:hAnsi="Arial" w:cs="Arial"/>
                <w:b w:val="0"/>
                <w:color w:val="000000"/>
                <w:sz w:val="22"/>
                <w:szCs w:val="22"/>
              </w:rPr>
              <w:t>, and with community</w:t>
            </w:r>
            <w:r>
              <w:rPr>
                <w:rFonts w:ascii="Arial" w:eastAsia="Arial" w:hAnsi="Arial" w:cs="Arial"/>
                <w:b w:val="0"/>
                <w:color w:val="000000"/>
                <w:sz w:val="22"/>
                <w:szCs w:val="22"/>
              </w:rPr>
              <w:t xml:space="preserve"> </w:t>
            </w:r>
            <w:r w:rsidR="0010021F">
              <w:rPr>
                <w:rFonts w:ascii="Arial" w:eastAsia="Arial" w:hAnsi="Arial" w:cs="Arial"/>
                <w:b w:val="0"/>
                <w:color w:val="000000"/>
                <w:sz w:val="22"/>
                <w:szCs w:val="22"/>
              </w:rPr>
              <w:t xml:space="preserve">organisations, supporting academic </w:t>
            </w:r>
            <w:r>
              <w:rPr>
                <w:rFonts w:ascii="Arial" w:eastAsia="Arial" w:hAnsi="Arial" w:cs="Arial"/>
                <w:b w:val="0"/>
                <w:color w:val="000000"/>
                <w:sz w:val="22"/>
                <w:szCs w:val="22"/>
              </w:rPr>
              <w:t>network development and research methods</w:t>
            </w:r>
            <w:r w:rsidR="0010021F">
              <w:rPr>
                <w:rFonts w:ascii="Arial" w:eastAsia="Arial" w:hAnsi="Arial" w:cs="Arial"/>
                <w:b w:val="0"/>
                <w:color w:val="000000"/>
                <w:sz w:val="22"/>
                <w:szCs w:val="22"/>
              </w:rPr>
              <w:t xml:space="preserve"> exposure</w:t>
            </w:r>
            <w:r>
              <w:rPr>
                <w:rFonts w:ascii="Arial" w:eastAsia="Arial" w:hAnsi="Arial" w:cs="Arial"/>
                <w:b w:val="0"/>
                <w:color w:val="000000"/>
                <w:sz w:val="22"/>
                <w:szCs w:val="22"/>
              </w:rPr>
              <w:t xml:space="preserve">. </w:t>
            </w:r>
          </w:p>
          <w:p w14:paraId="7ECEEE1C" w14:textId="77777777" w:rsidR="00E02F1B" w:rsidRPr="00052718" w:rsidRDefault="00E02F1B" w:rsidP="0010021F">
            <w:pPr>
              <w:spacing w:line="276" w:lineRule="auto"/>
              <w:rPr>
                <w:rFonts w:ascii="Calibri" w:eastAsia="Calibri" w:hAnsi="Calibri" w:cs="Calibri"/>
                <w:sz w:val="12"/>
                <w:szCs w:val="12"/>
              </w:rPr>
            </w:pPr>
          </w:p>
        </w:tc>
      </w:tr>
      <w:tr w:rsidR="00E02F1B" w14:paraId="5F2DDF94"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63F593A4" w14:textId="77777777" w:rsidR="00E02F1B" w:rsidRDefault="0042604A">
            <w:pPr>
              <w:rPr>
                <w:rFonts w:ascii="Calibri" w:eastAsia="Calibri" w:hAnsi="Calibri" w:cs="Calibri"/>
              </w:rPr>
            </w:pPr>
            <w:r>
              <w:rPr>
                <w:rFonts w:ascii="Calibri" w:eastAsia="Calibri" w:hAnsi="Calibri" w:cs="Calibri"/>
                <w:color w:val="2E75B5"/>
                <w:sz w:val="28"/>
                <w:szCs w:val="28"/>
              </w:rPr>
              <w:t>Project description</w:t>
            </w:r>
            <w:r>
              <w:rPr>
                <w:rFonts w:ascii="Calibri" w:eastAsia="Calibri" w:hAnsi="Calibri" w:cs="Calibri"/>
                <w:b w:val="0"/>
                <w:color w:val="2E75B5"/>
                <w:sz w:val="28"/>
                <w:szCs w:val="28"/>
              </w:rPr>
              <w:t>:</w:t>
            </w:r>
          </w:p>
        </w:tc>
      </w:tr>
      <w:tr w:rsidR="00E02F1B" w14:paraId="5AE54775"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54FCD469" w14:textId="676670DE" w:rsidR="00C20CF9" w:rsidRDefault="0042604A" w:rsidP="00052718">
            <w:pPr>
              <w:spacing w:line="276" w:lineRule="auto"/>
              <w:jc w:val="both"/>
              <w:rPr>
                <w:rFonts w:asciiTheme="minorBidi" w:eastAsia="Calibri" w:hAnsiTheme="minorBidi" w:cstheme="minorBidi"/>
                <w:bCs/>
                <w:color w:val="000000" w:themeColor="text1"/>
                <w:sz w:val="22"/>
                <w:szCs w:val="22"/>
              </w:rPr>
            </w:pPr>
            <w:r>
              <w:rPr>
                <w:rFonts w:ascii="Arial" w:eastAsia="Arial" w:hAnsi="Arial" w:cs="Arial"/>
                <w:color w:val="000000"/>
                <w:sz w:val="22"/>
                <w:szCs w:val="22"/>
              </w:rPr>
              <w:t>Background</w:t>
            </w:r>
            <w:r w:rsidR="0010021F">
              <w:rPr>
                <w:rFonts w:ascii="Arial" w:eastAsia="Arial" w:hAnsi="Arial" w:cs="Arial"/>
                <w:color w:val="000000"/>
                <w:sz w:val="22"/>
                <w:szCs w:val="22"/>
              </w:rPr>
              <w:t xml:space="preserve">: </w:t>
            </w:r>
            <w:r>
              <w:rPr>
                <w:rFonts w:ascii="Arial" w:eastAsia="Arial" w:hAnsi="Arial" w:cs="Arial"/>
                <w:b w:val="0"/>
                <w:color w:val="000000"/>
                <w:sz w:val="22"/>
                <w:szCs w:val="22"/>
              </w:rPr>
              <w:t>Point-of-care Ultrasound (</w:t>
            </w:r>
            <w:proofErr w:type="spellStart"/>
            <w:r>
              <w:rPr>
                <w:rFonts w:ascii="Arial" w:eastAsia="Arial" w:hAnsi="Arial" w:cs="Arial"/>
                <w:b w:val="0"/>
                <w:color w:val="000000"/>
                <w:sz w:val="22"/>
                <w:szCs w:val="22"/>
              </w:rPr>
              <w:t>PoCUS</w:t>
            </w:r>
            <w:proofErr w:type="spellEnd"/>
            <w:r>
              <w:rPr>
                <w:rFonts w:ascii="Arial" w:eastAsia="Arial" w:hAnsi="Arial" w:cs="Arial"/>
                <w:b w:val="0"/>
                <w:color w:val="000000"/>
                <w:sz w:val="22"/>
                <w:szCs w:val="22"/>
              </w:rPr>
              <w:t>) is ultrasonography performed by the treating clinician in real time</w:t>
            </w:r>
            <w:r w:rsidR="0010021F">
              <w:rPr>
                <w:rFonts w:ascii="Arial" w:eastAsia="Arial" w:hAnsi="Arial" w:cs="Arial"/>
                <w:b w:val="0"/>
                <w:color w:val="000000"/>
                <w:sz w:val="22"/>
                <w:szCs w:val="22"/>
              </w:rPr>
              <w:t xml:space="preserve"> to</w:t>
            </w:r>
            <w:r>
              <w:rPr>
                <w:rFonts w:ascii="Arial" w:eastAsia="Arial" w:hAnsi="Arial" w:cs="Arial"/>
                <w:b w:val="0"/>
                <w:color w:val="000000"/>
                <w:sz w:val="22"/>
                <w:szCs w:val="22"/>
              </w:rPr>
              <w:t xml:space="preserve"> answer a specific clinical question</w:t>
            </w:r>
            <w:r w:rsidR="0010021F">
              <w:rPr>
                <w:rFonts w:ascii="Arial" w:eastAsia="Arial" w:hAnsi="Arial" w:cs="Arial"/>
                <w:b w:val="0"/>
                <w:color w:val="000000"/>
                <w:sz w:val="22"/>
                <w:szCs w:val="22"/>
              </w:rPr>
              <w:t xml:space="preserve"> </w:t>
            </w:r>
            <w:r w:rsidR="0010021F" w:rsidRPr="0010021F">
              <w:rPr>
                <w:rFonts w:ascii="Arial" w:eastAsia="Arial" w:hAnsi="Arial" w:cs="Arial"/>
                <w:b w:val="0"/>
                <w:color w:val="000000"/>
                <w:sz w:val="22"/>
                <w:szCs w:val="22"/>
              </w:rPr>
              <w:t>(</w:t>
            </w:r>
            <w:r w:rsidR="0010021F" w:rsidRPr="0010021F">
              <w:rPr>
                <w:rFonts w:ascii="Arial" w:eastAsia="Arial" w:hAnsi="Arial" w:cs="Arial"/>
                <w:b w:val="0"/>
                <w:i/>
                <w:iCs/>
                <w:color w:val="000000"/>
                <w:sz w:val="22"/>
                <w:szCs w:val="22"/>
              </w:rPr>
              <w:t>“Is th</w:t>
            </w:r>
            <w:r w:rsidR="0010021F">
              <w:rPr>
                <w:rFonts w:ascii="Arial" w:eastAsia="Arial" w:hAnsi="Arial" w:cs="Arial"/>
                <w:b w:val="0"/>
                <w:i/>
                <w:iCs/>
                <w:color w:val="000000"/>
                <w:sz w:val="22"/>
                <w:szCs w:val="22"/>
              </w:rPr>
              <w:t>ere a blood clot</w:t>
            </w:r>
            <w:r w:rsidR="0010021F" w:rsidRPr="0010021F">
              <w:rPr>
                <w:rFonts w:ascii="Arial" w:eastAsia="Arial" w:hAnsi="Arial" w:cs="Arial"/>
                <w:b w:val="0"/>
                <w:i/>
                <w:iCs/>
                <w:color w:val="000000"/>
                <w:sz w:val="22"/>
                <w:szCs w:val="22"/>
              </w:rPr>
              <w:t xml:space="preserve"> </w:t>
            </w:r>
            <w:r w:rsidR="0010021F">
              <w:rPr>
                <w:rFonts w:ascii="Arial" w:eastAsia="Arial" w:hAnsi="Arial" w:cs="Arial"/>
                <w:b w:val="0"/>
                <w:i/>
                <w:iCs/>
                <w:color w:val="000000"/>
                <w:sz w:val="22"/>
                <w:szCs w:val="22"/>
              </w:rPr>
              <w:t>in this swollen leg?</w:t>
            </w:r>
            <w:r w:rsidR="0010021F" w:rsidRPr="0010021F">
              <w:rPr>
                <w:rFonts w:ascii="Arial" w:eastAsia="Arial" w:hAnsi="Arial" w:cs="Arial"/>
                <w:b w:val="0"/>
                <w:i/>
                <w:iCs/>
                <w:color w:val="000000"/>
                <w:sz w:val="22"/>
                <w:szCs w:val="22"/>
              </w:rPr>
              <w:t>”</w:t>
            </w:r>
            <w:r w:rsidR="0010021F">
              <w:rPr>
                <w:rFonts w:ascii="Arial" w:eastAsia="Arial" w:hAnsi="Arial" w:cs="Arial"/>
                <w:b w:val="0"/>
                <w:i/>
                <w:iCs/>
                <w:color w:val="000000"/>
                <w:sz w:val="22"/>
                <w:szCs w:val="22"/>
              </w:rPr>
              <w:t>, “Does this patient with abdominal pain have gallstones?”</w:t>
            </w:r>
            <w:r w:rsidR="0010021F" w:rsidRPr="0010021F">
              <w:rPr>
                <w:rFonts w:ascii="Arial" w:eastAsia="Arial" w:hAnsi="Arial" w:cs="Arial"/>
                <w:b w:val="0"/>
                <w:color w:val="000000"/>
                <w:sz w:val="22"/>
                <w:szCs w:val="22"/>
              </w:rPr>
              <w:t>)</w:t>
            </w:r>
            <w:r>
              <w:rPr>
                <w:rFonts w:ascii="Arial" w:eastAsia="Arial" w:hAnsi="Arial" w:cs="Arial"/>
                <w:b w:val="0"/>
                <w:color w:val="000000"/>
                <w:sz w:val="22"/>
                <w:szCs w:val="22"/>
              </w:rPr>
              <w:t xml:space="preserve"> or guide a clinical procedure</w:t>
            </w:r>
            <w:r w:rsidR="0010021F">
              <w:rPr>
                <w:rFonts w:ascii="Arial" w:eastAsia="Arial" w:hAnsi="Arial" w:cs="Arial"/>
                <w:b w:val="0"/>
                <w:color w:val="000000"/>
                <w:sz w:val="22"/>
                <w:szCs w:val="22"/>
              </w:rPr>
              <w:t xml:space="preserve"> </w:t>
            </w:r>
            <w:r w:rsidR="0010021F" w:rsidRPr="0010021F">
              <w:rPr>
                <w:rFonts w:ascii="Arial" w:eastAsia="Arial" w:hAnsi="Arial" w:cs="Arial"/>
                <w:b w:val="0"/>
                <w:color w:val="000000"/>
                <w:sz w:val="22"/>
                <w:szCs w:val="22"/>
              </w:rPr>
              <w:t>(</w:t>
            </w:r>
            <w:r w:rsidR="0010021F" w:rsidRPr="0010021F">
              <w:rPr>
                <w:rFonts w:ascii="Arial" w:eastAsia="Arial" w:hAnsi="Arial" w:cs="Arial"/>
                <w:b w:val="0"/>
                <w:i/>
                <w:iCs/>
                <w:color w:val="000000"/>
                <w:sz w:val="22"/>
                <w:szCs w:val="22"/>
              </w:rPr>
              <w:t>“Is it safe to remove this skin lump</w:t>
            </w:r>
            <w:r w:rsidR="0010021F">
              <w:rPr>
                <w:rFonts w:ascii="Arial" w:eastAsia="Arial" w:hAnsi="Arial" w:cs="Arial"/>
                <w:b w:val="0"/>
                <w:i/>
                <w:iCs/>
                <w:color w:val="000000"/>
                <w:sz w:val="22"/>
                <w:szCs w:val="22"/>
              </w:rPr>
              <w:t>?</w:t>
            </w:r>
            <w:r w:rsidR="0010021F" w:rsidRPr="0010021F">
              <w:rPr>
                <w:rFonts w:ascii="Arial" w:eastAsia="Arial" w:hAnsi="Arial" w:cs="Arial"/>
                <w:b w:val="0"/>
                <w:i/>
                <w:iCs/>
                <w:color w:val="000000"/>
                <w:sz w:val="22"/>
                <w:szCs w:val="22"/>
              </w:rPr>
              <w:t>”,</w:t>
            </w:r>
            <w:r w:rsidR="0010021F">
              <w:rPr>
                <w:rFonts w:ascii="Arial" w:eastAsia="Arial" w:hAnsi="Arial" w:cs="Arial"/>
                <w:b w:val="0"/>
                <w:color w:val="000000"/>
                <w:sz w:val="22"/>
                <w:szCs w:val="22"/>
              </w:rPr>
              <w:t xml:space="preserve"> </w:t>
            </w:r>
            <w:r w:rsidR="0010021F">
              <w:rPr>
                <w:rFonts w:ascii="Arial" w:eastAsia="Arial" w:hAnsi="Arial" w:cs="Arial"/>
                <w:b w:val="0"/>
                <w:i/>
                <w:iCs/>
                <w:color w:val="000000"/>
                <w:sz w:val="22"/>
                <w:szCs w:val="22"/>
              </w:rPr>
              <w:t>“directing needle insertion in joint injection”</w:t>
            </w:r>
            <w:r w:rsidR="0010021F" w:rsidRPr="0010021F">
              <w:rPr>
                <w:rFonts w:ascii="Arial" w:eastAsia="Arial" w:hAnsi="Arial" w:cs="Arial"/>
                <w:b w:val="0"/>
                <w:color w:val="000000"/>
                <w:sz w:val="22"/>
                <w:szCs w:val="22"/>
              </w:rPr>
              <w:t xml:space="preserve">). </w:t>
            </w:r>
            <w:r w:rsidR="0010021F">
              <w:rPr>
                <w:rFonts w:ascii="Arial" w:eastAsia="Arial" w:hAnsi="Arial" w:cs="Arial"/>
                <w:b w:val="0"/>
                <w:color w:val="000000"/>
                <w:sz w:val="22"/>
                <w:szCs w:val="22"/>
              </w:rPr>
              <w:t>T</w:t>
            </w:r>
            <w:r>
              <w:rPr>
                <w:rFonts w:ascii="Arial" w:eastAsia="Arial" w:hAnsi="Arial" w:cs="Arial"/>
                <w:b w:val="0"/>
                <w:color w:val="000000"/>
                <w:sz w:val="22"/>
                <w:szCs w:val="22"/>
              </w:rPr>
              <w:t xml:space="preserve">he WONCA Europe position statement on </w:t>
            </w:r>
            <w:proofErr w:type="spellStart"/>
            <w:r>
              <w:rPr>
                <w:rFonts w:ascii="Arial" w:eastAsia="Arial" w:hAnsi="Arial" w:cs="Arial"/>
                <w:b w:val="0"/>
                <w:color w:val="000000"/>
                <w:sz w:val="22"/>
                <w:szCs w:val="22"/>
              </w:rPr>
              <w:t>PoCUS</w:t>
            </w:r>
            <w:proofErr w:type="spellEnd"/>
            <w:r>
              <w:rPr>
                <w:rFonts w:ascii="Arial" w:eastAsia="Arial" w:hAnsi="Arial" w:cs="Arial"/>
                <w:b w:val="0"/>
                <w:color w:val="000000"/>
                <w:sz w:val="22"/>
                <w:szCs w:val="22"/>
              </w:rPr>
              <w:t xml:space="preserve"> endorsed its use for appropriate indications in </w:t>
            </w:r>
            <w:r w:rsidRPr="00052718">
              <w:rPr>
                <w:rFonts w:ascii="Arial" w:eastAsia="Arial" w:hAnsi="Arial" w:cs="Arial"/>
                <w:b w:val="0"/>
                <w:color w:val="000000"/>
                <w:sz w:val="22"/>
                <w:szCs w:val="22"/>
              </w:rPr>
              <w:t>primary care.</w:t>
            </w:r>
            <w:r w:rsidR="0010021F" w:rsidRPr="00052718">
              <w:rPr>
                <w:rFonts w:ascii="Arial" w:eastAsia="Arial" w:hAnsi="Arial" w:cs="Arial"/>
                <w:b w:val="0"/>
                <w:color w:val="000000"/>
                <w:sz w:val="22"/>
                <w:szCs w:val="22"/>
              </w:rPr>
              <w:t>(Poppleton et al., 2024)</w:t>
            </w:r>
            <w:r w:rsidRPr="00052718">
              <w:rPr>
                <w:rFonts w:ascii="Arial" w:eastAsia="Arial" w:hAnsi="Arial" w:cs="Arial"/>
                <w:b w:val="0"/>
                <w:color w:val="000000"/>
                <w:sz w:val="22"/>
                <w:szCs w:val="22"/>
              </w:rPr>
              <w:t xml:space="preserve"> </w:t>
            </w:r>
            <w:proofErr w:type="spellStart"/>
            <w:r w:rsidR="004D43AC" w:rsidRPr="00052718">
              <w:rPr>
                <w:rFonts w:ascii="Arial" w:eastAsia="Arial" w:hAnsi="Arial" w:cs="Arial"/>
                <w:b w:val="0"/>
                <w:color w:val="000000"/>
                <w:sz w:val="22"/>
                <w:szCs w:val="22"/>
              </w:rPr>
              <w:t>PoCUS</w:t>
            </w:r>
            <w:proofErr w:type="spellEnd"/>
            <w:r w:rsidR="004D43AC" w:rsidRPr="00052718">
              <w:rPr>
                <w:rFonts w:ascii="Arial" w:eastAsia="Arial" w:hAnsi="Arial" w:cs="Arial"/>
                <w:b w:val="0"/>
                <w:color w:val="000000"/>
                <w:sz w:val="22"/>
                <w:szCs w:val="22"/>
              </w:rPr>
              <w:t xml:space="preserve"> </w:t>
            </w:r>
            <w:r w:rsidR="0010021F" w:rsidRPr="00052718">
              <w:rPr>
                <w:rFonts w:asciiTheme="minorBidi" w:hAnsiTheme="minorBidi" w:cstheme="minorBidi"/>
                <w:b w:val="0"/>
                <w:bCs/>
                <w:color w:val="000000" w:themeColor="text1"/>
                <w:sz w:val="22"/>
                <w:szCs w:val="22"/>
              </w:rPr>
              <w:t>has the potential to improve the patient journey, health outcomes, and reduce healthcare costs.(</w:t>
            </w:r>
            <w:proofErr w:type="spellStart"/>
            <w:r w:rsidR="0010021F" w:rsidRPr="00052718">
              <w:rPr>
                <w:rFonts w:asciiTheme="minorBidi" w:hAnsiTheme="minorBidi" w:cstheme="minorBidi"/>
                <w:b w:val="0"/>
                <w:bCs/>
                <w:color w:val="000000" w:themeColor="text1"/>
                <w:sz w:val="22"/>
                <w:szCs w:val="22"/>
              </w:rPr>
              <w:t>Akanuwe</w:t>
            </w:r>
            <w:proofErr w:type="spellEnd"/>
            <w:r w:rsidR="0010021F" w:rsidRPr="00052718">
              <w:rPr>
                <w:rFonts w:asciiTheme="minorBidi" w:hAnsiTheme="minorBidi" w:cstheme="minorBidi"/>
                <w:b w:val="0"/>
                <w:bCs/>
                <w:color w:val="000000" w:themeColor="text1"/>
                <w:sz w:val="22"/>
                <w:szCs w:val="22"/>
              </w:rPr>
              <w:t xml:space="preserve"> et al., 2023; </w:t>
            </w:r>
            <w:r w:rsidR="0010021F" w:rsidRPr="00052718">
              <w:rPr>
                <w:rFonts w:ascii="Arial" w:hAnsi="Arial" w:cs="Arial"/>
                <w:b w:val="0"/>
                <w:bCs/>
                <w:color w:val="000000" w:themeColor="text1"/>
                <w:sz w:val="22"/>
                <w:szCs w:val="22"/>
                <w:shd w:val="clear" w:color="auto" w:fill="FFFFFF"/>
              </w:rPr>
              <w:t>Kiritharan, et al., 2022</w:t>
            </w:r>
            <w:r w:rsidR="0010021F" w:rsidRPr="00052718">
              <w:rPr>
                <w:rFonts w:asciiTheme="minorBidi" w:hAnsiTheme="minorBidi" w:cstheme="minorBidi"/>
                <w:b w:val="0"/>
                <w:bCs/>
                <w:color w:val="000000" w:themeColor="text1"/>
                <w:sz w:val="22"/>
                <w:szCs w:val="22"/>
              </w:rPr>
              <w:t xml:space="preserve">) </w:t>
            </w:r>
            <w:r w:rsidR="004D43AC" w:rsidRPr="00052718">
              <w:rPr>
                <w:rFonts w:asciiTheme="minorBidi" w:eastAsia="Calibri" w:hAnsiTheme="minorBidi" w:cstheme="minorBidi"/>
                <w:b w:val="0"/>
                <w:bCs/>
                <w:color w:val="000000" w:themeColor="text1"/>
                <w:sz w:val="22"/>
                <w:szCs w:val="22"/>
              </w:rPr>
              <w:t>It may provide diagnostic access to individuals in communities with current barriers to service access, including rural localities, areas of deprivation (financial/transport barriers), homeless, housebound and groups with limited trust in hospital care.</w:t>
            </w:r>
            <w:r w:rsidR="004D43AC" w:rsidRPr="00052718">
              <w:rPr>
                <w:rFonts w:ascii="Arial" w:hAnsi="Arial" w:cs="Arial"/>
                <w:b w:val="0"/>
                <w:bCs/>
                <w:color w:val="222222"/>
                <w:sz w:val="22"/>
                <w:szCs w:val="22"/>
                <w:shd w:val="clear" w:color="auto" w:fill="FFFFFF"/>
              </w:rPr>
              <w:t>(Murphy, 2022) Diverse h</w:t>
            </w:r>
            <w:r w:rsidR="004D43AC" w:rsidRPr="00052718">
              <w:rPr>
                <w:rFonts w:ascii="Arial" w:eastAsia="Arial" w:hAnsi="Arial" w:cs="Arial"/>
                <w:b w:val="0"/>
                <w:color w:val="000000"/>
                <w:sz w:val="22"/>
                <w:szCs w:val="22"/>
              </w:rPr>
              <w:t xml:space="preserve">ealthcare users have expressed interest in receiving </w:t>
            </w:r>
            <w:proofErr w:type="spellStart"/>
            <w:r w:rsidR="004D43AC" w:rsidRPr="00052718">
              <w:rPr>
                <w:rFonts w:ascii="Arial" w:eastAsia="Arial" w:hAnsi="Arial" w:cs="Arial"/>
                <w:b w:val="0"/>
                <w:color w:val="000000"/>
                <w:sz w:val="22"/>
                <w:szCs w:val="22"/>
              </w:rPr>
              <w:t>PoCUS</w:t>
            </w:r>
            <w:proofErr w:type="spellEnd"/>
            <w:r w:rsidR="004D43AC" w:rsidRPr="00052718">
              <w:rPr>
                <w:rFonts w:ascii="Arial" w:eastAsia="Arial" w:hAnsi="Arial" w:cs="Arial"/>
                <w:b w:val="0"/>
                <w:color w:val="000000"/>
                <w:sz w:val="22"/>
                <w:szCs w:val="22"/>
              </w:rPr>
              <w:t xml:space="preserve"> in UK primary care</w:t>
            </w:r>
            <w:r w:rsidR="004D43AC">
              <w:rPr>
                <w:rFonts w:ascii="Arial" w:eastAsia="Arial" w:hAnsi="Arial" w:cs="Arial"/>
                <w:b w:val="0"/>
                <w:color w:val="000000"/>
                <w:sz w:val="22"/>
                <w:szCs w:val="22"/>
              </w:rPr>
              <w:t xml:space="preserve"> (PPIE meeting at Keele, Sept 2023). </w:t>
            </w:r>
            <w:proofErr w:type="spellStart"/>
            <w:r w:rsidR="004D43AC">
              <w:rPr>
                <w:rFonts w:ascii="Arial" w:eastAsia="Arial" w:hAnsi="Arial" w:cs="Arial"/>
                <w:b w:val="0"/>
                <w:color w:val="000000"/>
                <w:sz w:val="22"/>
                <w:szCs w:val="22"/>
              </w:rPr>
              <w:t>PoCUS</w:t>
            </w:r>
            <w:proofErr w:type="spellEnd"/>
            <w:r w:rsidR="004D43AC">
              <w:rPr>
                <w:rFonts w:ascii="Arial" w:eastAsia="Arial" w:hAnsi="Arial" w:cs="Arial"/>
                <w:b w:val="0"/>
                <w:color w:val="000000"/>
                <w:sz w:val="22"/>
                <w:szCs w:val="22"/>
              </w:rPr>
              <w:t xml:space="preserve"> is not </w:t>
            </w:r>
            <w:r w:rsidR="004D43AC" w:rsidRPr="0010021F">
              <w:rPr>
                <w:rFonts w:asciiTheme="minorBidi" w:hAnsiTheme="minorBidi" w:cstheme="minorBidi"/>
                <w:b w:val="0"/>
                <w:bCs/>
                <w:color w:val="000000" w:themeColor="text1"/>
                <w:sz w:val="22"/>
                <w:szCs w:val="22"/>
              </w:rPr>
              <w:t>routine</w:t>
            </w:r>
            <w:r w:rsidR="004D43AC">
              <w:rPr>
                <w:rFonts w:asciiTheme="minorBidi" w:hAnsiTheme="minorBidi" w:cstheme="minorBidi"/>
                <w:b w:val="0"/>
                <w:bCs/>
                <w:color w:val="000000" w:themeColor="text1"/>
                <w:sz w:val="22"/>
                <w:szCs w:val="22"/>
              </w:rPr>
              <w:t>ly</w:t>
            </w:r>
            <w:r w:rsidR="004D43AC" w:rsidRPr="0010021F">
              <w:rPr>
                <w:rFonts w:asciiTheme="minorBidi" w:hAnsiTheme="minorBidi" w:cstheme="minorBidi"/>
                <w:b w:val="0"/>
                <w:bCs/>
                <w:color w:val="000000" w:themeColor="text1"/>
                <w:sz w:val="22"/>
                <w:szCs w:val="22"/>
              </w:rPr>
              <w:t xml:space="preserve"> </w:t>
            </w:r>
            <w:r w:rsidR="004D43AC">
              <w:rPr>
                <w:rFonts w:asciiTheme="minorBidi" w:hAnsiTheme="minorBidi" w:cstheme="minorBidi"/>
                <w:b w:val="0"/>
                <w:bCs/>
                <w:color w:val="000000" w:themeColor="text1"/>
                <w:sz w:val="22"/>
                <w:szCs w:val="22"/>
              </w:rPr>
              <w:t xml:space="preserve">used in UK </w:t>
            </w:r>
            <w:r w:rsidR="004D43AC" w:rsidRPr="0010021F">
              <w:rPr>
                <w:rFonts w:asciiTheme="minorBidi" w:hAnsiTheme="minorBidi" w:cstheme="minorBidi"/>
                <w:b w:val="0"/>
                <w:bCs/>
                <w:color w:val="000000" w:themeColor="text1"/>
                <w:sz w:val="22"/>
                <w:szCs w:val="22"/>
              </w:rPr>
              <w:t>primary care</w:t>
            </w:r>
            <w:r w:rsidR="004D43AC">
              <w:rPr>
                <w:rFonts w:ascii="Arial" w:eastAsia="Arial" w:hAnsi="Arial" w:cs="Arial"/>
                <w:b w:val="0"/>
                <w:color w:val="000000"/>
                <w:sz w:val="22"/>
                <w:szCs w:val="22"/>
              </w:rPr>
              <w:t xml:space="preserve">. </w:t>
            </w:r>
            <w:r>
              <w:rPr>
                <w:rFonts w:ascii="Arial" w:eastAsia="Arial" w:hAnsi="Arial" w:cs="Arial"/>
                <w:b w:val="0"/>
                <w:color w:val="000000"/>
                <w:sz w:val="22"/>
                <w:szCs w:val="22"/>
              </w:rPr>
              <w:t xml:space="preserve">There is a need for greater clarity on the </w:t>
            </w:r>
            <w:r w:rsidR="004D43AC">
              <w:rPr>
                <w:rFonts w:ascii="Arial" w:eastAsia="Arial" w:hAnsi="Arial" w:cs="Arial"/>
                <w:b w:val="0"/>
                <w:color w:val="000000"/>
                <w:sz w:val="22"/>
                <w:szCs w:val="22"/>
              </w:rPr>
              <w:t xml:space="preserve">potential </w:t>
            </w:r>
            <w:r>
              <w:rPr>
                <w:rFonts w:ascii="Arial" w:eastAsia="Arial" w:hAnsi="Arial" w:cs="Arial"/>
                <w:b w:val="0"/>
                <w:color w:val="000000"/>
                <w:sz w:val="22"/>
                <w:szCs w:val="22"/>
              </w:rPr>
              <w:t xml:space="preserve">scope </w:t>
            </w:r>
            <w:r w:rsidR="004D43AC">
              <w:rPr>
                <w:rFonts w:ascii="Arial" w:eastAsia="Arial" w:hAnsi="Arial" w:cs="Arial"/>
                <w:b w:val="0"/>
                <w:color w:val="000000"/>
                <w:sz w:val="22"/>
                <w:szCs w:val="22"/>
              </w:rPr>
              <w:t>of</w:t>
            </w:r>
            <w:r>
              <w:rPr>
                <w:rFonts w:ascii="Arial" w:eastAsia="Arial" w:hAnsi="Arial" w:cs="Arial"/>
                <w:b w:val="0"/>
                <w:color w:val="000000"/>
                <w:sz w:val="22"/>
                <w:szCs w:val="22"/>
              </w:rPr>
              <w:t xml:space="preserve"> use </w:t>
            </w:r>
            <w:r w:rsidR="004D43AC">
              <w:rPr>
                <w:rFonts w:ascii="Arial" w:eastAsia="Arial" w:hAnsi="Arial" w:cs="Arial"/>
                <w:b w:val="0"/>
                <w:color w:val="000000"/>
                <w:sz w:val="22"/>
                <w:szCs w:val="22"/>
              </w:rPr>
              <w:t xml:space="preserve">and implications </w:t>
            </w:r>
            <w:r>
              <w:rPr>
                <w:rFonts w:ascii="Arial" w:eastAsia="Arial" w:hAnsi="Arial" w:cs="Arial"/>
                <w:b w:val="0"/>
                <w:color w:val="000000"/>
                <w:sz w:val="22"/>
                <w:szCs w:val="22"/>
              </w:rPr>
              <w:t xml:space="preserve">of </w:t>
            </w:r>
            <w:proofErr w:type="spellStart"/>
            <w:r>
              <w:rPr>
                <w:rFonts w:ascii="Arial" w:eastAsia="Arial" w:hAnsi="Arial" w:cs="Arial"/>
                <w:b w:val="0"/>
                <w:color w:val="000000"/>
                <w:sz w:val="22"/>
                <w:szCs w:val="22"/>
              </w:rPr>
              <w:t>PoCUS</w:t>
            </w:r>
            <w:proofErr w:type="spellEnd"/>
            <w:r>
              <w:rPr>
                <w:rFonts w:ascii="Arial" w:eastAsia="Arial" w:hAnsi="Arial" w:cs="Arial"/>
                <w:b w:val="0"/>
                <w:color w:val="000000"/>
                <w:sz w:val="22"/>
                <w:szCs w:val="22"/>
              </w:rPr>
              <w:t xml:space="preserve"> in </w:t>
            </w:r>
            <w:r w:rsidR="004D43AC">
              <w:rPr>
                <w:rFonts w:ascii="Arial" w:eastAsia="Arial" w:hAnsi="Arial" w:cs="Arial"/>
                <w:b w:val="0"/>
                <w:color w:val="000000"/>
                <w:sz w:val="22"/>
                <w:szCs w:val="22"/>
              </w:rPr>
              <w:t xml:space="preserve">UK </w:t>
            </w:r>
            <w:r>
              <w:rPr>
                <w:rFonts w:ascii="Arial" w:eastAsia="Arial" w:hAnsi="Arial" w:cs="Arial"/>
                <w:b w:val="0"/>
                <w:color w:val="000000"/>
                <w:sz w:val="22"/>
                <w:szCs w:val="22"/>
              </w:rPr>
              <w:t xml:space="preserve">primary care, including </w:t>
            </w:r>
            <w:r w:rsidR="004D43AC">
              <w:rPr>
                <w:rFonts w:ascii="Arial" w:eastAsia="Arial" w:hAnsi="Arial" w:cs="Arial"/>
                <w:b w:val="0"/>
                <w:color w:val="000000"/>
                <w:sz w:val="22"/>
                <w:szCs w:val="22"/>
              </w:rPr>
              <w:t xml:space="preserve">public and clinician perspectives, </w:t>
            </w:r>
            <w:r>
              <w:rPr>
                <w:rFonts w:ascii="Arial" w:eastAsia="Arial" w:hAnsi="Arial" w:cs="Arial"/>
                <w:b w:val="0"/>
                <w:color w:val="000000"/>
                <w:sz w:val="22"/>
                <w:szCs w:val="22"/>
              </w:rPr>
              <w:t>training</w:t>
            </w:r>
            <w:r w:rsidR="004D43AC">
              <w:rPr>
                <w:rFonts w:ascii="Arial" w:eastAsia="Arial" w:hAnsi="Arial" w:cs="Arial"/>
                <w:b w:val="0"/>
                <w:color w:val="000000"/>
                <w:sz w:val="22"/>
                <w:szCs w:val="22"/>
              </w:rPr>
              <w:t xml:space="preserve"> requirements</w:t>
            </w:r>
            <w:r>
              <w:rPr>
                <w:rFonts w:ascii="Arial" w:eastAsia="Arial" w:hAnsi="Arial" w:cs="Arial"/>
                <w:b w:val="0"/>
                <w:color w:val="000000"/>
                <w:sz w:val="22"/>
                <w:szCs w:val="22"/>
              </w:rPr>
              <w:t>, time</w:t>
            </w:r>
            <w:r w:rsidR="004D43AC">
              <w:rPr>
                <w:rFonts w:ascii="Arial" w:eastAsia="Arial" w:hAnsi="Arial" w:cs="Arial"/>
                <w:b w:val="0"/>
                <w:color w:val="000000"/>
                <w:sz w:val="22"/>
                <w:szCs w:val="22"/>
              </w:rPr>
              <w:t xml:space="preserve"> for use</w:t>
            </w:r>
            <w:r>
              <w:rPr>
                <w:rFonts w:ascii="Arial" w:eastAsia="Arial" w:hAnsi="Arial" w:cs="Arial"/>
                <w:b w:val="0"/>
                <w:color w:val="000000"/>
                <w:sz w:val="22"/>
                <w:szCs w:val="22"/>
              </w:rPr>
              <w:t>,</w:t>
            </w:r>
            <w:r w:rsidR="004D43AC">
              <w:rPr>
                <w:rFonts w:ascii="Arial" w:eastAsia="Arial" w:hAnsi="Arial" w:cs="Arial"/>
                <w:b w:val="0"/>
                <w:color w:val="000000"/>
                <w:sz w:val="22"/>
                <w:szCs w:val="22"/>
              </w:rPr>
              <w:t xml:space="preserve"> </w:t>
            </w:r>
            <w:r>
              <w:rPr>
                <w:rFonts w:ascii="Arial" w:eastAsia="Arial" w:hAnsi="Arial" w:cs="Arial"/>
                <w:b w:val="0"/>
                <w:color w:val="000000"/>
                <w:sz w:val="22"/>
                <w:szCs w:val="22"/>
              </w:rPr>
              <w:t>costs</w:t>
            </w:r>
            <w:r w:rsidR="00AC1A81">
              <w:rPr>
                <w:rFonts w:ascii="Arial" w:eastAsia="Arial" w:hAnsi="Arial" w:cs="Arial"/>
                <w:b w:val="0"/>
                <w:color w:val="000000"/>
                <w:sz w:val="22"/>
                <w:szCs w:val="22"/>
              </w:rPr>
              <w:t>, patient safety</w:t>
            </w:r>
            <w:r w:rsidR="004D43AC">
              <w:rPr>
                <w:rFonts w:ascii="Arial" w:eastAsia="Arial" w:hAnsi="Arial" w:cs="Arial"/>
                <w:b w:val="0"/>
                <w:color w:val="000000"/>
                <w:sz w:val="22"/>
                <w:szCs w:val="22"/>
              </w:rPr>
              <w:t>, and medico-legal considerations</w:t>
            </w:r>
            <w:r>
              <w:rPr>
                <w:rFonts w:ascii="Arial" w:eastAsia="Arial" w:hAnsi="Arial" w:cs="Arial"/>
                <w:b w:val="0"/>
                <w:color w:val="000000"/>
                <w:sz w:val="22"/>
                <w:szCs w:val="22"/>
              </w:rPr>
              <w:t>.</w:t>
            </w:r>
          </w:p>
          <w:p w14:paraId="2694F4F5" w14:textId="77777777" w:rsidR="004D43AC" w:rsidRPr="00052718" w:rsidRDefault="004D43AC" w:rsidP="004D43AC">
            <w:pPr>
              <w:spacing w:line="276" w:lineRule="auto"/>
              <w:jc w:val="both"/>
              <w:rPr>
                <w:rFonts w:ascii="Arial" w:eastAsia="Arial" w:hAnsi="Arial" w:cs="Arial"/>
                <w:color w:val="000000"/>
                <w:sz w:val="16"/>
                <w:szCs w:val="16"/>
              </w:rPr>
            </w:pPr>
          </w:p>
          <w:p w14:paraId="5207211F" w14:textId="79EFE770" w:rsidR="00E02F1B" w:rsidRDefault="0042604A" w:rsidP="0010021F">
            <w:pPr>
              <w:spacing w:line="276" w:lineRule="auto"/>
              <w:jc w:val="both"/>
              <w:rPr>
                <w:rFonts w:ascii="Arial" w:eastAsia="Arial" w:hAnsi="Arial" w:cs="Arial"/>
                <w:color w:val="000000"/>
                <w:sz w:val="22"/>
                <w:szCs w:val="22"/>
              </w:rPr>
            </w:pPr>
            <w:r>
              <w:rPr>
                <w:rFonts w:ascii="Arial" w:eastAsia="Arial" w:hAnsi="Arial" w:cs="Arial"/>
                <w:color w:val="000000"/>
                <w:sz w:val="22"/>
                <w:szCs w:val="22"/>
              </w:rPr>
              <w:t>Questions</w:t>
            </w:r>
            <w:r w:rsidR="0010021F">
              <w:rPr>
                <w:rFonts w:ascii="Arial" w:eastAsia="Arial" w:hAnsi="Arial" w:cs="Arial"/>
                <w:color w:val="000000"/>
                <w:sz w:val="22"/>
                <w:szCs w:val="22"/>
              </w:rPr>
              <w:t xml:space="preserve">: </w:t>
            </w:r>
            <w:r>
              <w:rPr>
                <w:rFonts w:ascii="Arial" w:eastAsia="Arial" w:hAnsi="Arial" w:cs="Arial"/>
                <w:b w:val="0"/>
                <w:color w:val="000000"/>
                <w:sz w:val="22"/>
                <w:szCs w:val="22"/>
              </w:rPr>
              <w:t xml:space="preserve">The doctoral research fellowship </w:t>
            </w:r>
            <w:r w:rsidR="00AC1A81">
              <w:rPr>
                <w:rFonts w:ascii="Arial" w:eastAsia="Arial" w:hAnsi="Arial" w:cs="Arial"/>
                <w:b w:val="0"/>
                <w:color w:val="000000"/>
                <w:sz w:val="22"/>
                <w:szCs w:val="22"/>
              </w:rPr>
              <w:t>would respond to the following research questions</w:t>
            </w:r>
            <w:r>
              <w:rPr>
                <w:rFonts w:ascii="Arial" w:eastAsia="Arial" w:hAnsi="Arial" w:cs="Arial"/>
                <w:b w:val="0"/>
                <w:color w:val="000000"/>
                <w:sz w:val="22"/>
                <w:szCs w:val="22"/>
              </w:rPr>
              <w:t>:</w:t>
            </w:r>
          </w:p>
          <w:p w14:paraId="768E8DC8" w14:textId="3FAD66A7" w:rsidR="00E02F1B" w:rsidRDefault="0042604A">
            <w:pPr>
              <w:numPr>
                <w:ilvl w:val="0"/>
                <w:numId w:val="4"/>
              </w:numPr>
              <w:spacing w:line="276" w:lineRule="auto"/>
              <w:rPr>
                <w:rFonts w:ascii="Arial" w:eastAsia="Arial" w:hAnsi="Arial" w:cs="Arial"/>
                <w:color w:val="000000"/>
                <w:sz w:val="22"/>
                <w:szCs w:val="22"/>
              </w:rPr>
            </w:pPr>
            <w:r>
              <w:rPr>
                <w:rFonts w:ascii="Arial" w:eastAsia="Arial" w:hAnsi="Arial" w:cs="Arial"/>
                <w:b w:val="0"/>
                <w:color w:val="000000"/>
                <w:sz w:val="22"/>
                <w:szCs w:val="22"/>
              </w:rPr>
              <w:t xml:space="preserve">What is known about the scope and use of </w:t>
            </w:r>
            <w:proofErr w:type="spellStart"/>
            <w:r>
              <w:rPr>
                <w:rFonts w:ascii="Arial" w:eastAsia="Arial" w:hAnsi="Arial" w:cs="Arial"/>
                <w:b w:val="0"/>
                <w:color w:val="000000"/>
                <w:sz w:val="22"/>
                <w:szCs w:val="22"/>
              </w:rPr>
              <w:t>PoCUS</w:t>
            </w:r>
            <w:proofErr w:type="spellEnd"/>
            <w:r>
              <w:rPr>
                <w:rFonts w:ascii="Arial" w:eastAsia="Arial" w:hAnsi="Arial" w:cs="Arial"/>
                <w:b w:val="0"/>
                <w:color w:val="000000"/>
                <w:sz w:val="22"/>
                <w:szCs w:val="22"/>
              </w:rPr>
              <w:t xml:space="preserve"> within UK primary care</w:t>
            </w:r>
            <w:r w:rsidR="00AC1A81">
              <w:rPr>
                <w:rFonts w:ascii="Arial" w:eastAsia="Arial" w:hAnsi="Arial" w:cs="Arial"/>
                <w:b w:val="0"/>
                <w:color w:val="000000"/>
                <w:sz w:val="22"/>
                <w:szCs w:val="22"/>
              </w:rPr>
              <w:t>?</w:t>
            </w:r>
          </w:p>
          <w:p w14:paraId="55E22498" w14:textId="2E470F98" w:rsidR="00E02F1B" w:rsidRDefault="0042604A">
            <w:pPr>
              <w:numPr>
                <w:ilvl w:val="0"/>
                <w:numId w:val="4"/>
              </w:numPr>
              <w:spacing w:line="276" w:lineRule="auto"/>
              <w:rPr>
                <w:rFonts w:ascii="Arial" w:eastAsia="Arial" w:hAnsi="Arial" w:cs="Arial"/>
                <w:color w:val="000000"/>
                <w:sz w:val="22"/>
                <w:szCs w:val="22"/>
              </w:rPr>
            </w:pPr>
            <w:r>
              <w:rPr>
                <w:rFonts w:ascii="Arial" w:eastAsia="Arial" w:hAnsi="Arial" w:cs="Arial"/>
                <w:b w:val="0"/>
                <w:color w:val="000000"/>
                <w:sz w:val="22"/>
                <w:szCs w:val="22"/>
              </w:rPr>
              <w:t xml:space="preserve">What are the facilitators, barriers and priority indications for </w:t>
            </w:r>
            <w:proofErr w:type="spellStart"/>
            <w:r>
              <w:rPr>
                <w:rFonts w:ascii="Arial" w:eastAsia="Arial" w:hAnsi="Arial" w:cs="Arial"/>
                <w:b w:val="0"/>
                <w:color w:val="000000"/>
                <w:sz w:val="22"/>
                <w:szCs w:val="22"/>
              </w:rPr>
              <w:t>PoCUS</w:t>
            </w:r>
            <w:proofErr w:type="spellEnd"/>
            <w:r>
              <w:rPr>
                <w:rFonts w:ascii="Arial" w:eastAsia="Arial" w:hAnsi="Arial" w:cs="Arial"/>
                <w:b w:val="0"/>
                <w:color w:val="000000"/>
                <w:sz w:val="22"/>
                <w:szCs w:val="22"/>
              </w:rPr>
              <w:t xml:space="preserve"> use in UK primary care</w:t>
            </w:r>
            <w:r w:rsidR="00AC1A81">
              <w:rPr>
                <w:rFonts w:ascii="Arial" w:eastAsia="Arial" w:hAnsi="Arial" w:cs="Arial"/>
                <w:b w:val="0"/>
                <w:color w:val="000000"/>
                <w:sz w:val="22"/>
                <w:szCs w:val="22"/>
              </w:rPr>
              <w:t>?</w:t>
            </w:r>
          </w:p>
          <w:p w14:paraId="5FA2CD7C" w14:textId="77777777" w:rsidR="00E02F1B" w:rsidRPr="00052718" w:rsidRDefault="00E02F1B">
            <w:pPr>
              <w:spacing w:after="120"/>
              <w:jc w:val="both"/>
              <w:rPr>
                <w:rFonts w:ascii="Calibri" w:eastAsia="Calibri" w:hAnsi="Calibri" w:cs="Calibri"/>
                <w:sz w:val="16"/>
                <w:szCs w:val="16"/>
              </w:rPr>
            </w:pPr>
          </w:p>
          <w:p w14:paraId="05D27667" w14:textId="721053B6" w:rsidR="0010021F" w:rsidRDefault="0042604A" w:rsidP="00052718">
            <w:pPr>
              <w:spacing w:line="276" w:lineRule="auto"/>
              <w:jc w:val="both"/>
              <w:rPr>
                <w:rFonts w:ascii="Arial" w:eastAsia="Arial" w:hAnsi="Arial" w:cs="Arial"/>
                <w:color w:val="000000"/>
                <w:sz w:val="22"/>
                <w:szCs w:val="22"/>
              </w:rPr>
            </w:pPr>
            <w:r>
              <w:rPr>
                <w:rFonts w:ascii="Arial" w:eastAsia="Arial" w:hAnsi="Arial" w:cs="Arial"/>
                <w:color w:val="000000"/>
                <w:sz w:val="22"/>
                <w:szCs w:val="22"/>
              </w:rPr>
              <w:t>Methods</w:t>
            </w:r>
            <w:r w:rsidR="0010021F">
              <w:rPr>
                <w:rFonts w:ascii="Arial" w:eastAsia="Arial" w:hAnsi="Arial" w:cs="Arial"/>
                <w:color w:val="000000"/>
                <w:sz w:val="22"/>
                <w:szCs w:val="22"/>
              </w:rPr>
              <w:t xml:space="preserve">: </w:t>
            </w:r>
            <w:r w:rsidR="0010021F">
              <w:rPr>
                <w:rFonts w:ascii="Arial" w:eastAsia="Arial" w:hAnsi="Arial" w:cs="Arial"/>
                <w:b w:val="0"/>
                <w:color w:val="000000"/>
                <w:sz w:val="22"/>
                <w:szCs w:val="22"/>
              </w:rPr>
              <w:t xml:space="preserve">1. Systematic review of academic/grey literature on </w:t>
            </w:r>
            <w:proofErr w:type="spellStart"/>
            <w:r w:rsidR="0010021F">
              <w:rPr>
                <w:rFonts w:ascii="Arial" w:eastAsia="Arial" w:hAnsi="Arial" w:cs="Arial"/>
                <w:b w:val="0"/>
                <w:color w:val="000000"/>
                <w:sz w:val="22"/>
                <w:szCs w:val="22"/>
              </w:rPr>
              <w:t>PoCUS</w:t>
            </w:r>
            <w:proofErr w:type="spellEnd"/>
            <w:r w:rsidR="0010021F">
              <w:rPr>
                <w:rFonts w:ascii="Arial" w:eastAsia="Arial" w:hAnsi="Arial" w:cs="Arial"/>
                <w:b w:val="0"/>
                <w:color w:val="000000"/>
                <w:sz w:val="22"/>
                <w:szCs w:val="22"/>
              </w:rPr>
              <w:t xml:space="preserve"> in the UK. 2. Qualitative study exploring p</w:t>
            </w:r>
            <w:r>
              <w:rPr>
                <w:rFonts w:ascii="Arial" w:eastAsia="Arial" w:hAnsi="Arial" w:cs="Arial"/>
                <w:b w:val="0"/>
                <w:color w:val="000000"/>
                <w:sz w:val="22"/>
                <w:szCs w:val="22"/>
              </w:rPr>
              <w:t xml:space="preserve">erceptions of </w:t>
            </w:r>
            <w:proofErr w:type="spellStart"/>
            <w:r>
              <w:rPr>
                <w:rFonts w:ascii="Arial" w:eastAsia="Arial" w:hAnsi="Arial" w:cs="Arial"/>
                <w:b w:val="0"/>
                <w:color w:val="000000"/>
                <w:sz w:val="22"/>
                <w:szCs w:val="22"/>
              </w:rPr>
              <w:t>PoCUS</w:t>
            </w:r>
            <w:proofErr w:type="spellEnd"/>
            <w:r>
              <w:rPr>
                <w:rFonts w:ascii="Arial" w:eastAsia="Arial" w:hAnsi="Arial" w:cs="Arial"/>
                <w:b w:val="0"/>
                <w:color w:val="000000"/>
                <w:sz w:val="22"/>
                <w:szCs w:val="22"/>
              </w:rPr>
              <w:t xml:space="preserve"> and its current/potential use in UK primary care </w:t>
            </w:r>
            <w:r w:rsidR="0010021F">
              <w:rPr>
                <w:rFonts w:ascii="Arial" w:eastAsia="Arial" w:hAnsi="Arial" w:cs="Arial"/>
                <w:b w:val="0"/>
                <w:color w:val="000000"/>
                <w:sz w:val="22"/>
                <w:szCs w:val="22"/>
              </w:rPr>
              <w:t xml:space="preserve">through </w:t>
            </w:r>
            <w:r>
              <w:rPr>
                <w:rFonts w:ascii="Arial" w:eastAsia="Arial" w:hAnsi="Arial" w:cs="Arial"/>
                <w:b w:val="0"/>
                <w:color w:val="000000"/>
                <w:sz w:val="22"/>
                <w:szCs w:val="22"/>
              </w:rPr>
              <w:t xml:space="preserve">interviews with patients, primary care clinicians, and policymakers. Purposive sampling </w:t>
            </w:r>
            <w:r w:rsidR="0010021F">
              <w:rPr>
                <w:rFonts w:ascii="Arial" w:eastAsia="Arial" w:hAnsi="Arial" w:cs="Arial"/>
                <w:b w:val="0"/>
                <w:color w:val="000000"/>
                <w:sz w:val="22"/>
                <w:szCs w:val="22"/>
              </w:rPr>
              <w:t>for</w:t>
            </w:r>
            <w:r>
              <w:rPr>
                <w:rFonts w:ascii="Arial" w:eastAsia="Arial" w:hAnsi="Arial" w:cs="Arial"/>
                <w:b w:val="0"/>
                <w:color w:val="000000"/>
                <w:sz w:val="22"/>
                <w:szCs w:val="22"/>
              </w:rPr>
              <w:t xml:space="preserve"> diverse representation. Data analysis using appropriate research methods employing rigour e.g. grounded theory with thematic analysis / constant comparison.</w:t>
            </w:r>
            <w:r w:rsidR="0010021F">
              <w:rPr>
                <w:rFonts w:ascii="Arial" w:eastAsia="Arial" w:hAnsi="Arial" w:cs="Arial"/>
                <w:b w:val="0"/>
                <w:color w:val="000000"/>
                <w:sz w:val="22"/>
                <w:szCs w:val="22"/>
              </w:rPr>
              <w:t xml:space="preserve"> 3. Co-production involving participatory approaches and knowledge mobilisation. </w:t>
            </w:r>
          </w:p>
          <w:p w14:paraId="74599EFE" w14:textId="77777777" w:rsidR="00E02F1B" w:rsidRPr="00052718" w:rsidRDefault="00E02F1B">
            <w:pPr>
              <w:spacing w:line="276" w:lineRule="auto"/>
              <w:jc w:val="both"/>
              <w:rPr>
                <w:rFonts w:ascii="Arial" w:eastAsia="Arial" w:hAnsi="Arial" w:cs="Arial"/>
                <w:color w:val="000000"/>
                <w:sz w:val="16"/>
                <w:szCs w:val="16"/>
              </w:rPr>
            </w:pPr>
          </w:p>
          <w:p w14:paraId="755FCB77" w14:textId="5F89B5A1" w:rsidR="00E02F1B" w:rsidRDefault="0042604A" w:rsidP="0010021F">
            <w:pPr>
              <w:spacing w:line="276" w:lineRule="auto"/>
              <w:jc w:val="both"/>
              <w:rPr>
                <w:rFonts w:ascii="Arial" w:eastAsia="Arial" w:hAnsi="Arial" w:cs="Arial"/>
                <w:color w:val="000000"/>
                <w:sz w:val="22"/>
                <w:szCs w:val="22"/>
              </w:rPr>
            </w:pPr>
            <w:r>
              <w:rPr>
                <w:rFonts w:ascii="Arial" w:eastAsia="Arial" w:hAnsi="Arial" w:cs="Arial"/>
                <w:color w:val="000000"/>
                <w:sz w:val="22"/>
                <w:szCs w:val="22"/>
              </w:rPr>
              <w:t>Outcomes</w:t>
            </w:r>
            <w:r w:rsidR="0010021F">
              <w:rPr>
                <w:rFonts w:ascii="Arial" w:eastAsia="Arial" w:hAnsi="Arial" w:cs="Arial"/>
                <w:color w:val="000000"/>
                <w:sz w:val="22"/>
                <w:szCs w:val="22"/>
              </w:rPr>
              <w:t xml:space="preserve">: </w:t>
            </w:r>
            <w:r>
              <w:rPr>
                <w:rFonts w:ascii="Arial" w:eastAsia="Arial" w:hAnsi="Arial" w:cs="Arial"/>
                <w:b w:val="0"/>
                <w:color w:val="000000"/>
                <w:sz w:val="22"/>
                <w:szCs w:val="22"/>
              </w:rPr>
              <w:t xml:space="preserve">Study findings would be disseminated using accessible formats for patients, clinicians, </w:t>
            </w:r>
            <w:r w:rsidR="0010021F">
              <w:rPr>
                <w:rFonts w:ascii="Arial" w:eastAsia="Arial" w:hAnsi="Arial" w:cs="Arial"/>
                <w:b w:val="0"/>
                <w:color w:val="000000"/>
                <w:sz w:val="22"/>
                <w:szCs w:val="22"/>
              </w:rPr>
              <w:t>community organisations</w:t>
            </w:r>
            <w:r>
              <w:rPr>
                <w:rFonts w:ascii="Arial" w:eastAsia="Arial" w:hAnsi="Arial" w:cs="Arial"/>
                <w:b w:val="0"/>
                <w:color w:val="000000"/>
                <w:sz w:val="22"/>
                <w:szCs w:val="22"/>
              </w:rPr>
              <w:t xml:space="preserve"> and </w:t>
            </w:r>
            <w:r w:rsidR="0010021F">
              <w:rPr>
                <w:rFonts w:ascii="Arial" w:eastAsia="Arial" w:hAnsi="Arial" w:cs="Arial"/>
                <w:b w:val="0"/>
                <w:color w:val="000000"/>
                <w:sz w:val="22"/>
                <w:szCs w:val="22"/>
              </w:rPr>
              <w:t xml:space="preserve">primary care </w:t>
            </w:r>
            <w:r>
              <w:rPr>
                <w:rFonts w:ascii="Arial" w:eastAsia="Arial" w:hAnsi="Arial" w:cs="Arial"/>
                <w:b w:val="0"/>
                <w:color w:val="000000"/>
                <w:sz w:val="22"/>
                <w:szCs w:val="22"/>
              </w:rPr>
              <w:t xml:space="preserve">policymakers. </w:t>
            </w:r>
            <w:r w:rsidR="0010021F">
              <w:rPr>
                <w:rFonts w:ascii="Arial" w:eastAsia="Arial" w:hAnsi="Arial" w:cs="Arial"/>
                <w:b w:val="0"/>
                <w:color w:val="000000"/>
                <w:sz w:val="22"/>
                <w:szCs w:val="22"/>
              </w:rPr>
              <w:t>R</w:t>
            </w:r>
            <w:r>
              <w:rPr>
                <w:rFonts w:ascii="Arial" w:eastAsia="Arial" w:hAnsi="Arial" w:cs="Arial"/>
                <w:b w:val="0"/>
                <w:color w:val="000000"/>
                <w:sz w:val="22"/>
                <w:szCs w:val="22"/>
              </w:rPr>
              <w:t xml:space="preserve">esearch findings </w:t>
            </w:r>
            <w:r w:rsidR="0010021F">
              <w:rPr>
                <w:rFonts w:ascii="Arial" w:eastAsia="Arial" w:hAnsi="Arial" w:cs="Arial"/>
                <w:b w:val="0"/>
                <w:color w:val="000000"/>
                <w:sz w:val="22"/>
                <w:szCs w:val="22"/>
              </w:rPr>
              <w:t>are expected to</w:t>
            </w:r>
            <w:r>
              <w:rPr>
                <w:rFonts w:ascii="Arial" w:eastAsia="Arial" w:hAnsi="Arial" w:cs="Arial"/>
                <w:b w:val="0"/>
                <w:color w:val="000000"/>
                <w:sz w:val="22"/>
                <w:szCs w:val="22"/>
              </w:rPr>
              <w:t xml:space="preserve"> inform further research on </w:t>
            </w:r>
            <w:proofErr w:type="spellStart"/>
            <w:r>
              <w:rPr>
                <w:rFonts w:ascii="Arial" w:eastAsia="Arial" w:hAnsi="Arial" w:cs="Arial"/>
                <w:b w:val="0"/>
                <w:color w:val="000000"/>
                <w:sz w:val="22"/>
                <w:szCs w:val="22"/>
              </w:rPr>
              <w:t>PoCUS</w:t>
            </w:r>
            <w:proofErr w:type="spellEnd"/>
            <w:r>
              <w:rPr>
                <w:rFonts w:ascii="Arial" w:eastAsia="Arial" w:hAnsi="Arial" w:cs="Arial"/>
                <w:b w:val="0"/>
                <w:color w:val="000000"/>
                <w:sz w:val="22"/>
                <w:szCs w:val="22"/>
              </w:rPr>
              <w:t xml:space="preserve"> in primary care.</w:t>
            </w:r>
          </w:p>
          <w:p w14:paraId="0EF306E0" w14:textId="77777777" w:rsidR="00052718" w:rsidRPr="00052718" w:rsidRDefault="00052718" w:rsidP="0010021F">
            <w:pPr>
              <w:spacing w:line="276" w:lineRule="auto"/>
              <w:jc w:val="both"/>
              <w:rPr>
                <w:rFonts w:ascii="Arial" w:eastAsia="Arial" w:hAnsi="Arial" w:cs="Arial"/>
                <w:color w:val="000000"/>
                <w:sz w:val="16"/>
                <w:szCs w:val="16"/>
              </w:rPr>
            </w:pPr>
          </w:p>
          <w:p w14:paraId="7C23BD6C" w14:textId="305BD3A1" w:rsidR="00052718" w:rsidRPr="00052718" w:rsidRDefault="00052718" w:rsidP="0010021F">
            <w:pPr>
              <w:spacing w:line="276" w:lineRule="auto"/>
              <w:jc w:val="both"/>
              <w:rPr>
                <w:rFonts w:ascii="Arial" w:eastAsia="Arial" w:hAnsi="Arial" w:cs="Arial"/>
                <w:bCs/>
                <w:color w:val="000000"/>
                <w:sz w:val="22"/>
                <w:szCs w:val="22"/>
              </w:rPr>
            </w:pPr>
            <w:r w:rsidRPr="00052718">
              <w:rPr>
                <w:rFonts w:ascii="Arial" w:eastAsia="Arial" w:hAnsi="Arial" w:cs="Arial"/>
                <w:bCs/>
                <w:color w:val="000000"/>
                <w:sz w:val="22"/>
                <w:szCs w:val="22"/>
              </w:rPr>
              <w:t>References:</w:t>
            </w:r>
          </w:p>
          <w:p w14:paraId="455ACC3D" w14:textId="33037AC7" w:rsidR="00052718" w:rsidRPr="00052718" w:rsidRDefault="00052718" w:rsidP="00052718">
            <w:pPr>
              <w:rPr>
                <w:rFonts w:ascii="Arial" w:hAnsi="Arial" w:cs="Arial"/>
                <w:b w:val="0"/>
                <w:bCs/>
                <w:color w:val="000000" w:themeColor="text1"/>
                <w:sz w:val="22"/>
                <w:szCs w:val="22"/>
              </w:rPr>
            </w:pPr>
            <w:proofErr w:type="spellStart"/>
            <w:r w:rsidRPr="00052718">
              <w:rPr>
                <w:rFonts w:ascii="Arial" w:hAnsi="Arial" w:cs="Arial"/>
                <w:b w:val="0"/>
                <w:bCs/>
                <w:color w:val="000000" w:themeColor="text1"/>
                <w:sz w:val="22"/>
                <w:szCs w:val="22"/>
              </w:rPr>
              <w:t>Akanuwe</w:t>
            </w:r>
            <w:proofErr w:type="spellEnd"/>
            <w:r w:rsidRPr="00052718">
              <w:rPr>
                <w:rFonts w:ascii="Arial" w:hAnsi="Arial" w:cs="Arial"/>
                <w:b w:val="0"/>
                <w:bCs/>
                <w:color w:val="000000" w:themeColor="text1"/>
                <w:sz w:val="22"/>
                <w:szCs w:val="22"/>
              </w:rPr>
              <w:t>, et al. BMC Health Services Research, 2023</w:t>
            </w:r>
            <w:r>
              <w:rPr>
                <w:rFonts w:ascii="Arial" w:hAnsi="Arial" w:cs="Arial"/>
                <w:b w:val="0"/>
                <w:bCs/>
                <w:color w:val="000000" w:themeColor="text1"/>
                <w:sz w:val="22"/>
                <w:szCs w:val="22"/>
              </w:rPr>
              <w:t>;</w:t>
            </w:r>
            <w:r w:rsidRPr="00052718">
              <w:rPr>
                <w:rFonts w:ascii="Arial" w:hAnsi="Arial" w:cs="Arial"/>
                <w:b w:val="0"/>
                <w:bCs/>
                <w:color w:val="000000" w:themeColor="text1"/>
                <w:sz w:val="22"/>
                <w:szCs w:val="22"/>
              </w:rPr>
              <w:t>23(1), 1-10.</w:t>
            </w:r>
          </w:p>
          <w:p w14:paraId="475A0FBC" w14:textId="69A9E9C1" w:rsidR="00052718" w:rsidRPr="00052718" w:rsidRDefault="00052718" w:rsidP="00052718">
            <w:pPr>
              <w:rPr>
                <w:rFonts w:ascii="Arial" w:hAnsi="Arial" w:cs="Arial"/>
                <w:b w:val="0"/>
                <w:bCs/>
                <w:color w:val="000000" w:themeColor="text1"/>
                <w:sz w:val="22"/>
                <w:szCs w:val="22"/>
                <w:shd w:val="clear" w:color="auto" w:fill="FFFFFF"/>
              </w:rPr>
            </w:pPr>
            <w:r w:rsidRPr="00052718">
              <w:rPr>
                <w:rFonts w:ascii="Arial" w:hAnsi="Arial" w:cs="Arial"/>
                <w:b w:val="0"/>
                <w:bCs/>
                <w:color w:val="000000" w:themeColor="text1"/>
                <w:sz w:val="22"/>
                <w:szCs w:val="22"/>
                <w:shd w:val="clear" w:color="auto" w:fill="FFFFFF"/>
              </w:rPr>
              <w:t>Kiritharan et al. BMC Health Services Research, 2022</w:t>
            </w:r>
            <w:r>
              <w:rPr>
                <w:rFonts w:ascii="Arial" w:hAnsi="Arial" w:cs="Arial"/>
                <w:b w:val="0"/>
                <w:bCs/>
                <w:color w:val="000000" w:themeColor="text1"/>
                <w:sz w:val="22"/>
                <w:szCs w:val="22"/>
                <w:shd w:val="clear" w:color="auto" w:fill="FFFFFF"/>
              </w:rPr>
              <w:t>;</w:t>
            </w:r>
            <w:r w:rsidRPr="00052718">
              <w:rPr>
                <w:rFonts w:ascii="Arial" w:hAnsi="Arial" w:cs="Arial"/>
                <w:b w:val="0"/>
                <w:bCs/>
                <w:color w:val="000000" w:themeColor="text1"/>
                <w:sz w:val="22"/>
                <w:szCs w:val="22"/>
                <w:shd w:val="clear" w:color="auto" w:fill="FFFFFF"/>
              </w:rPr>
              <w:t xml:space="preserve">22(1), 55. </w:t>
            </w:r>
          </w:p>
          <w:p w14:paraId="651A7563" w14:textId="5A18B90C" w:rsidR="00052718" w:rsidRPr="00052718" w:rsidRDefault="00052718" w:rsidP="00052718">
            <w:pPr>
              <w:rPr>
                <w:rFonts w:ascii="Arial" w:hAnsi="Arial" w:cs="Arial"/>
                <w:b w:val="0"/>
                <w:bCs/>
                <w:color w:val="000000" w:themeColor="text1"/>
                <w:sz w:val="22"/>
                <w:szCs w:val="22"/>
                <w:shd w:val="clear" w:color="auto" w:fill="FFFFFF"/>
              </w:rPr>
            </w:pPr>
            <w:r w:rsidRPr="00052718">
              <w:rPr>
                <w:rFonts w:ascii="Arial" w:hAnsi="Arial" w:cs="Arial"/>
                <w:b w:val="0"/>
                <w:bCs/>
                <w:color w:val="000000" w:themeColor="text1"/>
                <w:sz w:val="22"/>
                <w:szCs w:val="22"/>
                <w:shd w:val="clear" w:color="auto" w:fill="FFFFFF"/>
              </w:rPr>
              <w:lastRenderedPageBreak/>
              <w:t>Murphy et al. South African Family Practice, 2022</w:t>
            </w:r>
            <w:r>
              <w:rPr>
                <w:rFonts w:ascii="Arial" w:hAnsi="Arial" w:cs="Arial"/>
                <w:b w:val="0"/>
                <w:bCs/>
                <w:color w:val="000000" w:themeColor="text1"/>
                <w:sz w:val="22"/>
                <w:szCs w:val="22"/>
                <w:shd w:val="clear" w:color="auto" w:fill="FFFFFF"/>
              </w:rPr>
              <w:t>;</w:t>
            </w:r>
            <w:r w:rsidRPr="00052718">
              <w:rPr>
                <w:rFonts w:ascii="Arial" w:hAnsi="Arial" w:cs="Arial"/>
                <w:b w:val="0"/>
                <w:bCs/>
                <w:color w:val="000000" w:themeColor="text1"/>
                <w:sz w:val="22"/>
                <w:szCs w:val="22"/>
                <w:shd w:val="clear" w:color="auto" w:fill="FFFFFF"/>
              </w:rPr>
              <w:t>64(1).</w:t>
            </w:r>
          </w:p>
          <w:p w14:paraId="43164BDA" w14:textId="706BEAC7" w:rsidR="00052718" w:rsidRPr="00052718" w:rsidRDefault="00052718" w:rsidP="00052718">
            <w:pPr>
              <w:rPr>
                <w:rFonts w:ascii="Calibri" w:eastAsia="Calibri" w:hAnsi="Calibri" w:cs="Calibri"/>
                <w:b w:val="0"/>
                <w:bCs/>
                <w:color w:val="000000" w:themeColor="text1"/>
                <w:sz w:val="22"/>
                <w:szCs w:val="22"/>
              </w:rPr>
            </w:pPr>
            <w:r w:rsidRPr="00052718">
              <w:rPr>
                <w:rFonts w:ascii="Arial" w:hAnsi="Arial" w:cs="Arial"/>
                <w:b w:val="0"/>
                <w:bCs/>
                <w:color w:val="000000" w:themeColor="text1"/>
                <w:sz w:val="22"/>
                <w:szCs w:val="22"/>
                <w:shd w:val="clear" w:color="auto" w:fill="FFFFFF"/>
              </w:rPr>
              <w:t xml:space="preserve">Poppleton et al., A., Primary </w:t>
            </w:r>
            <w:r>
              <w:rPr>
                <w:rFonts w:ascii="Arial" w:hAnsi="Arial" w:cs="Arial"/>
                <w:b w:val="0"/>
                <w:bCs/>
                <w:color w:val="000000" w:themeColor="text1"/>
                <w:sz w:val="22"/>
                <w:szCs w:val="22"/>
                <w:shd w:val="clear" w:color="auto" w:fill="FFFFFF"/>
              </w:rPr>
              <w:t>H</w:t>
            </w:r>
            <w:r w:rsidRPr="00052718">
              <w:rPr>
                <w:rFonts w:ascii="Arial" w:hAnsi="Arial" w:cs="Arial"/>
                <w:b w:val="0"/>
                <w:bCs/>
                <w:color w:val="000000" w:themeColor="text1"/>
                <w:sz w:val="22"/>
                <w:szCs w:val="22"/>
                <w:shd w:val="clear" w:color="auto" w:fill="FFFFFF"/>
              </w:rPr>
              <w:t xml:space="preserve">ealth </w:t>
            </w:r>
            <w:r>
              <w:rPr>
                <w:rFonts w:ascii="Arial" w:hAnsi="Arial" w:cs="Arial"/>
                <w:b w:val="0"/>
                <w:bCs/>
                <w:color w:val="000000" w:themeColor="text1"/>
                <w:sz w:val="22"/>
                <w:szCs w:val="22"/>
                <w:shd w:val="clear" w:color="auto" w:fill="FFFFFF"/>
              </w:rPr>
              <w:t>C</w:t>
            </w:r>
            <w:r w:rsidRPr="00052718">
              <w:rPr>
                <w:rFonts w:ascii="Arial" w:hAnsi="Arial" w:cs="Arial"/>
                <w:b w:val="0"/>
                <w:bCs/>
                <w:color w:val="000000" w:themeColor="text1"/>
                <w:sz w:val="22"/>
                <w:szCs w:val="22"/>
                <w:shd w:val="clear" w:color="auto" w:fill="FFFFFF"/>
              </w:rPr>
              <w:t xml:space="preserve">are </w:t>
            </w:r>
            <w:r>
              <w:rPr>
                <w:rFonts w:ascii="Arial" w:hAnsi="Arial" w:cs="Arial"/>
                <w:b w:val="0"/>
                <w:bCs/>
                <w:color w:val="000000" w:themeColor="text1"/>
                <w:sz w:val="22"/>
                <w:szCs w:val="22"/>
                <w:shd w:val="clear" w:color="auto" w:fill="FFFFFF"/>
              </w:rPr>
              <w:t>R</w:t>
            </w:r>
            <w:r w:rsidRPr="00052718">
              <w:rPr>
                <w:rFonts w:ascii="Arial" w:hAnsi="Arial" w:cs="Arial"/>
                <w:b w:val="0"/>
                <w:bCs/>
                <w:color w:val="000000" w:themeColor="text1"/>
                <w:sz w:val="22"/>
                <w:szCs w:val="22"/>
                <w:shd w:val="clear" w:color="auto" w:fill="FFFFFF"/>
              </w:rPr>
              <w:t xml:space="preserve">esearch &amp; </w:t>
            </w:r>
            <w:r>
              <w:rPr>
                <w:rFonts w:ascii="Arial" w:hAnsi="Arial" w:cs="Arial"/>
                <w:b w:val="0"/>
                <w:bCs/>
                <w:color w:val="000000" w:themeColor="text1"/>
                <w:sz w:val="22"/>
                <w:szCs w:val="22"/>
                <w:shd w:val="clear" w:color="auto" w:fill="FFFFFF"/>
              </w:rPr>
              <w:t>D</w:t>
            </w:r>
            <w:r w:rsidRPr="00052718">
              <w:rPr>
                <w:rFonts w:ascii="Arial" w:hAnsi="Arial" w:cs="Arial"/>
                <w:b w:val="0"/>
                <w:bCs/>
                <w:color w:val="000000" w:themeColor="text1"/>
                <w:sz w:val="22"/>
                <w:szCs w:val="22"/>
                <w:shd w:val="clear" w:color="auto" w:fill="FFFFFF"/>
              </w:rPr>
              <w:t>evelopment, 2024</w:t>
            </w:r>
            <w:r>
              <w:rPr>
                <w:rFonts w:ascii="Arial" w:hAnsi="Arial" w:cs="Arial"/>
                <w:b w:val="0"/>
                <w:bCs/>
                <w:color w:val="000000" w:themeColor="text1"/>
                <w:sz w:val="22"/>
                <w:szCs w:val="22"/>
                <w:shd w:val="clear" w:color="auto" w:fill="FFFFFF"/>
              </w:rPr>
              <w:t>;</w:t>
            </w:r>
            <w:r w:rsidRPr="00052718">
              <w:rPr>
                <w:rFonts w:ascii="Arial" w:hAnsi="Arial" w:cs="Arial"/>
                <w:b w:val="0"/>
                <w:bCs/>
                <w:color w:val="000000" w:themeColor="text1"/>
                <w:sz w:val="22"/>
                <w:szCs w:val="22"/>
                <w:shd w:val="clear" w:color="auto" w:fill="FFFFFF"/>
              </w:rPr>
              <w:t>25, e21.</w:t>
            </w:r>
          </w:p>
          <w:p w14:paraId="770D78EE" w14:textId="77777777" w:rsidR="00E02F1B" w:rsidRPr="00052718" w:rsidRDefault="00E02F1B" w:rsidP="00052718">
            <w:pPr>
              <w:jc w:val="both"/>
              <w:rPr>
                <w:rFonts w:ascii="Arial" w:eastAsia="Arial" w:hAnsi="Arial" w:cs="Arial"/>
                <w:color w:val="000000"/>
                <w:sz w:val="16"/>
                <w:szCs w:val="16"/>
              </w:rPr>
            </w:pPr>
          </w:p>
        </w:tc>
      </w:tr>
      <w:tr w:rsidR="00E02F1B" w14:paraId="1680BF3A"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28F33D3B" w14:textId="77777777" w:rsidR="00E02F1B" w:rsidRDefault="0042604A">
            <w:pPr>
              <w:rPr>
                <w:rFonts w:ascii="Calibri" w:eastAsia="Calibri" w:hAnsi="Calibri" w:cs="Calibri"/>
              </w:rPr>
            </w:pPr>
            <w:r>
              <w:rPr>
                <w:rFonts w:ascii="Calibri" w:eastAsia="Calibri" w:hAnsi="Calibri" w:cs="Calibri"/>
                <w:color w:val="2E75B5"/>
                <w:sz w:val="28"/>
                <w:szCs w:val="28"/>
              </w:rPr>
              <w:lastRenderedPageBreak/>
              <w:t xml:space="preserve">Indicative project costs:                         </w:t>
            </w:r>
          </w:p>
        </w:tc>
      </w:tr>
      <w:tr w:rsidR="00E02F1B" w14:paraId="7A48F7A3"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07A172D3" w14:textId="5CADD179" w:rsidR="00E02F1B" w:rsidRPr="00A3389C" w:rsidRDefault="00052718" w:rsidP="00EC1095">
            <w:pPr>
              <w:spacing w:line="276" w:lineRule="auto"/>
              <w:jc w:val="both"/>
              <w:rPr>
                <w:rFonts w:asciiTheme="minorBidi" w:hAnsiTheme="minorBidi" w:cstheme="minorBidi"/>
                <w:b w:val="0"/>
                <w:bCs/>
                <w:color w:val="000000" w:themeColor="text1"/>
                <w:sz w:val="22"/>
                <w:szCs w:val="22"/>
              </w:rPr>
            </w:pPr>
            <w:r w:rsidRPr="00EC1095">
              <w:rPr>
                <w:rFonts w:asciiTheme="minorBidi" w:hAnsiTheme="minorBidi" w:cstheme="minorBidi"/>
                <w:b w:val="0"/>
                <w:color w:val="000000" w:themeColor="text1"/>
                <w:sz w:val="22"/>
                <w:szCs w:val="22"/>
              </w:rPr>
              <w:t>Fees and stipend</w:t>
            </w:r>
            <w:r w:rsidR="00EC1095" w:rsidRPr="00EC1095">
              <w:rPr>
                <w:rFonts w:asciiTheme="minorBidi" w:hAnsiTheme="minorBidi" w:cstheme="minorBidi"/>
                <w:b w:val="0"/>
                <w:color w:val="000000" w:themeColor="text1"/>
                <w:sz w:val="22"/>
                <w:szCs w:val="22"/>
              </w:rPr>
              <w:t>. Additional c</w:t>
            </w:r>
            <w:r w:rsidRPr="00EC1095">
              <w:rPr>
                <w:rFonts w:asciiTheme="minorBidi" w:hAnsiTheme="minorBidi" w:cstheme="minorBidi"/>
                <w:b w:val="0"/>
                <w:color w:val="000000" w:themeColor="text1"/>
                <w:sz w:val="22"/>
                <w:szCs w:val="22"/>
              </w:rPr>
              <w:t>ost</w:t>
            </w:r>
            <w:r w:rsidR="00EC1095" w:rsidRPr="00EC1095">
              <w:rPr>
                <w:rFonts w:asciiTheme="minorBidi" w:hAnsiTheme="minorBidi" w:cstheme="minorBidi"/>
                <w:b w:val="0"/>
                <w:color w:val="000000" w:themeColor="text1"/>
                <w:sz w:val="22"/>
                <w:szCs w:val="22"/>
              </w:rPr>
              <w:t>ing</w:t>
            </w:r>
            <w:r w:rsidRPr="00A3389C">
              <w:rPr>
                <w:rFonts w:asciiTheme="minorBidi" w:hAnsiTheme="minorBidi" w:cstheme="minorBidi"/>
                <w:b w:val="0"/>
                <w:bCs/>
                <w:color w:val="000000" w:themeColor="text1"/>
                <w:sz w:val="22"/>
                <w:szCs w:val="22"/>
              </w:rPr>
              <w:t xml:space="preserve"> for</w:t>
            </w:r>
            <w:r w:rsidR="00A3389C" w:rsidRPr="00A3389C">
              <w:rPr>
                <w:rFonts w:asciiTheme="minorBidi" w:hAnsiTheme="minorBidi" w:cstheme="minorBidi"/>
                <w:b w:val="0"/>
                <w:bCs/>
                <w:color w:val="000000" w:themeColor="text1"/>
                <w:sz w:val="22"/>
                <w:szCs w:val="22"/>
              </w:rPr>
              <w:t>:</w:t>
            </w:r>
            <w:r w:rsidRPr="00A3389C">
              <w:rPr>
                <w:rFonts w:asciiTheme="minorBidi" w:hAnsiTheme="minorBidi" w:cstheme="minorBidi"/>
                <w:b w:val="0"/>
                <w:bCs/>
                <w:color w:val="000000" w:themeColor="text1"/>
                <w:sz w:val="22"/>
                <w:szCs w:val="22"/>
              </w:rPr>
              <w:t xml:space="preserve"> systematic review course (approx. £500)</w:t>
            </w:r>
            <w:r w:rsidR="00A3389C" w:rsidRPr="00A3389C">
              <w:rPr>
                <w:rFonts w:asciiTheme="minorBidi" w:hAnsiTheme="minorBidi" w:cstheme="minorBidi"/>
                <w:b w:val="0"/>
                <w:bCs/>
                <w:color w:val="000000" w:themeColor="text1"/>
                <w:sz w:val="22"/>
                <w:szCs w:val="22"/>
              </w:rPr>
              <w:t xml:space="preserve">, </w:t>
            </w:r>
            <w:r w:rsidRPr="00A3389C">
              <w:rPr>
                <w:rFonts w:asciiTheme="minorBidi" w:hAnsiTheme="minorBidi" w:cstheme="minorBidi"/>
                <w:b w:val="0"/>
                <w:bCs/>
                <w:color w:val="000000" w:themeColor="text1"/>
                <w:sz w:val="22"/>
                <w:szCs w:val="22"/>
              </w:rPr>
              <w:t xml:space="preserve">review costs </w:t>
            </w:r>
            <w:r w:rsidR="00A3389C" w:rsidRPr="00A3389C">
              <w:rPr>
                <w:rFonts w:asciiTheme="minorBidi" w:hAnsiTheme="minorBidi" w:cstheme="minorBidi"/>
                <w:b w:val="0"/>
                <w:bCs/>
                <w:color w:val="000000" w:themeColor="text1"/>
                <w:sz w:val="22"/>
                <w:szCs w:val="22"/>
              </w:rPr>
              <w:t>inc.</w:t>
            </w:r>
            <w:r w:rsidRPr="00A3389C">
              <w:rPr>
                <w:rFonts w:asciiTheme="minorBidi" w:hAnsiTheme="minorBidi" w:cstheme="minorBidi"/>
                <w:b w:val="0"/>
                <w:bCs/>
                <w:color w:val="000000" w:themeColor="text1"/>
                <w:sz w:val="22"/>
                <w:szCs w:val="22"/>
              </w:rPr>
              <w:t xml:space="preserve"> Covidence license (£250</w:t>
            </w:r>
            <w:proofErr w:type="gramStart"/>
            <w:r w:rsidRPr="00A3389C">
              <w:rPr>
                <w:rFonts w:asciiTheme="minorBidi" w:hAnsiTheme="minorBidi" w:cstheme="minorBidi"/>
                <w:b w:val="0"/>
                <w:bCs/>
                <w:color w:val="000000" w:themeColor="text1"/>
                <w:sz w:val="22"/>
                <w:szCs w:val="22"/>
              </w:rPr>
              <w:t>)</w:t>
            </w:r>
            <w:r w:rsidR="00A3389C" w:rsidRPr="00A3389C">
              <w:rPr>
                <w:rFonts w:asciiTheme="minorBidi" w:hAnsiTheme="minorBidi" w:cstheme="minorBidi"/>
                <w:b w:val="0"/>
                <w:bCs/>
                <w:color w:val="000000" w:themeColor="text1"/>
                <w:sz w:val="22"/>
                <w:szCs w:val="22"/>
              </w:rPr>
              <w:t xml:space="preserve">, </w:t>
            </w:r>
            <w:r w:rsidRPr="00A3389C">
              <w:rPr>
                <w:rFonts w:asciiTheme="minorBidi" w:hAnsiTheme="minorBidi" w:cstheme="minorBidi"/>
                <w:b w:val="0"/>
                <w:bCs/>
                <w:color w:val="000000" w:themeColor="text1"/>
                <w:sz w:val="22"/>
                <w:szCs w:val="22"/>
              </w:rPr>
              <w:t xml:space="preserve">  </w:t>
            </w:r>
            <w:proofErr w:type="gramEnd"/>
            <w:r w:rsidRPr="00A3389C">
              <w:rPr>
                <w:rFonts w:asciiTheme="minorBidi" w:hAnsiTheme="minorBidi" w:cstheme="minorBidi"/>
                <w:b w:val="0"/>
                <w:bCs/>
                <w:color w:val="000000" w:themeColor="text1"/>
                <w:sz w:val="22"/>
                <w:szCs w:val="22"/>
              </w:rPr>
              <w:t>interview</w:t>
            </w:r>
            <w:r w:rsidR="00A3389C" w:rsidRPr="00A3389C">
              <w:rPr>
                <w:rFonts w:asciiTheme="minorBidi" w:hAnsiTheme="minorBidi" w:cstheme="minorBidi"/>
                <w:b w:val="0"/>
                <w:bCs/>
                <w:color w:val="000000" w:themeColor="text1"/>
                <w:sz w:val="22"/>
                <w:szCs w:val="22"/>
              </w:rPr>
              <w:t>s &amp;</w:t>
            </w:r>
            <w:r w:rsidRPr="00A3389C">
              <w:rPr>
                <w:rFonts w:asciiTheme="minorBidi" w:hAnsiTheme="minorBidi" w:cstheme="minorBidi"/>
                <w:b w:val="0"/>
                <w:bCs/>
                <w:color w:val="000000" w:themeColor="text1"/>
                <w:sz w:val="22"/>
                <w:szCs w:val="22"/>
              </w:rPr>
              <w:t xml:space="preserve"> transcription (£</w:t>
            </w:r>
            <w:r w:rsidR="00A3389C" w:rsidRPr="00A3389C">
              <w:rPr>
                <w:rFonts w:asciiTheme="minorBidi" w:hAnsiTheme="minorBidi" w:cstheme="minorBidi"/>
                <w:b w:val="0"/>
                <w:bCs/>
                <w:color w:val="000000" w:themeColor="text1"/>
                <w:sz w:val="22"/>
                <w:szCs w:val="22"/>
              </w:rPr>
              <w:t>30</w:t>
            </w:r>
            <w:r w:rsidRPr="00A3389C">
              <w:rPr>
                <w:rFonts w:asciiTheme="minorBidi" w:hAnsiTheme="minorBidi" w:cstheme="minorBidi"/>
                <w:b w:val="0"/>
                <w:bCs/>
                <w:color w:val="000000" w:themeColor="text1"/>
                <w:sz w:val="22"/>
                <w:szCs w:val="22"/>
              </w:rPr>
              <w:t xml:space="preserve">00), </w:t>
            </w:r>
            <w:r w:rsidR="00A3389C" w:rsidRPr="00A3389C">
              <w:rPr>
                <w:rFonts w:asciiTheme="minorBidi" w:hAnsiTheme="minorBidi" w:cstheme="minorBidi"/>
                <w:b w:val="0"/>
                <w:bCs/>
                <w:color w:val="000000" w:themeColor="text1"/>
                <w:sz w:val="22"/>
                <w:szCs w:val="22"/>
              </w:rPr>
              <w:t>co-production</w:t>
            </w:r>
            <w:r w:rsidR="00A3389C">
              <w:rPr>
                <w:rFonts w:asciiTheme="minorBidi" w:hAnsiTheme="minorBidi" w:cstheme="minorBidi"/>
                <w:b w:val="0"/>
                <w:bCs/>
                <w:color w:val="000000" w:themeColor="text1"/>
                <w:sz w:val="22"/>
                <w:szCs w:val="22"/>
              </w:rPr>
              <w:t xml:space="preserve"> &amp; </w:t>
            </w:r>
            <w:r w:rsidRPr="00A3389C">
              <w:rPr>
                <w:rFonts w:asciiTheme="minorBidi" w:hAnsiTheme="minorBidi" w:cstheme="minorBidi"/>
                <w:b w:val="0"/>
                <w:bCs/>
                <w:color w:val="000000" w:themeColor="text1"/>
                <w:sz w:val="22"/>
                <w:szCs w:val="22"/>
              </w:rPr>
              <w:t>PPIE workshops (£</w:t>
            </w:r>
            <w:r w:rsidR="00A3389C" w:rsidRPr="00A3389C">
              <w:rPr>
                <w:rFonts w:asciiTheme="minorBidi" w:hAnsiTheme="minorBidi" w:cstheme="minorBidi"/>
                <w:b w:val="0"/>
                <w:bCs/>
                <w:color w:val="000000" w:themeColor="text1"/>
                <w:sz w:val="22"/>
                <w:szCs w:val="22"/>
              </w:rPr>
              <w:t>2</w:t>
            </w:r>
            <w:r w:rsidRPr="00A3389C">
              <w:rPr>
                <w:rFonts w:asciiTheme="minorBidi" w:hAnsiTheme="minorBidi" w:cstheme="minorBidi"/>
                <w:b w:val="0"/>
                <w:bCs/>
                <w:color w:val="000000" w:themeColor="text1"/>
                <w:sz w:val="22"/>
                <w:szCs w:val="22"/>
              </w:rPr>
              <w:t>,000)</w:t>
            </w:r>
            <w:r w:rsidR="00A3389C" w:rsidRPr="00A3389C">
              <w:rPr>
                <w:rFonts w:asciiTheme="minorBidi" w:hAnsiTheme="minorBidi" w:cstheme="minorBidi"/>
                <w:b w:val="0"/>
                <w:bCs/>
                <w:color w:val="000000" w:themeColor="text1"/>
                <w:sz w:val="22"/>
                <w:szCs w:val="22"/>
              </w:rPr>
              <w:t xml:space="preserve">, </w:t>
            </w:r>
            <w:r w:rsidR="00EC1095">
              <w:rPr>
                <w:rFonts w:asciiTheme="minorBidi" w:hAnsiTheme="minorBidi" w:cstheme="minorBidi"/>
                <w:b w:val="0"/>
                <w:bCs/>
                <w:color w:val="000000" w:themeColor="text1"/>
                <w:sz w:val="22"/>
                <w:szCs w:val="22"/>
              </w:rPr>
              <w:t xml:space="preserve">academic and community-focussed </w:t>
            </w:r>
            <w:r w:rsidR="00A3389C" w:rsidRPr="00A3389C">
              <w:rPr>
                <w:rFonts w:asciiTheme="minorBidi" w:hAnsiTheme="minorBidi" w:cstheme="minorBidi"/>
                <w:b w:val="0"/>
                <w:bCs/>
                <w:color w:val="000000" w:themeColor="text1"/>
                <w:sz w:val="22"/>
                <w:szCs w:val="22"/>
              </w:rPr>
              <w:t>dissemination</w:t>
            </w:r>
            <w:r w:rsidR="00EC1095">
              <w:rPr>
                <w:rFonts w:asciiTheme="minorBidi" w:hAnsiTheme="minorBidi" w:cstheme="minorBidi"/>
                <w:b w:val="0"/>
                <w:bCs/>
                <w:color w:val="000000" w:themeColor="text1"/>
                <w:sz w:val="22"/>
                <w:szCs w:val="22"/>
              </w:rPr>
              <w:t xml:space="preserve"> costs including conference presentation (TBC)</w:t>
            </w:r>
            <w:r w:rsidRPr="00A3389C">
              <w:rPr>
                <w:rFonts w:asciiTheme="minorBidi" w:hAnsiTheme="minorBidi" w:cstheme="minorBidi"/>
                <w:b w:val="0"/>
                <w:bCs/>
                <w:color w:val="000000" w:themeColor="text1"/>
                <w:sz w:val="22"/>
                <w:szCs w:val="22"/>
              </w:rPr>
              <w:t>.</w:t>
            </w:r>
          </w:p>
          <w:p w14:paraId="7A4D15C4" w14:textId="247B26E7" w:rsidR="00052718" w:rsidRPr="00A3389C" w:rsidRDefault="00052718" w:rsidP="00EC1095">
            <w:pPr>
              <w:pBdr>
                <w:top w:val="nil"/>
                <w:left w:val="nil"/>
                <w:bottom w:val="nil"/>
                <w:right w:val="nil"/>
                <w:between w:val="nil"/>
              </w:pBdr>
              <w:spacing w:line="276" w:lineRule="auto"/>
              <w:rPr>
                <w:rFonts w:asciiTheme="minorBidi" w:eastAsia="Arial" w:hAnsiTheme="minorBidi" w:cstheme="minorBidi"/>
                <w:b w:val="0"/>
                <w:bCs/>
                <w:color w:val="000000"/>
                <w:sz w:val="16"/>
                <w:szCs w:val="16"/>
              </w:rPr>
            </w:pPr>
          </w:p>
        </w:tc>
      </w:tr>
      <w:tr w:rsidR="00E02F1B" w14:paraId="2DDC4166"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5C511695" w14:textId="77777777" w:rsidR="00E02F1B" w:rsidRDefault="0042604A">
            <w:pPr>
              <w:rPr>
                <w:rFonts w:ascii="Calibri" w:eastAsia="Calibri" w:hAnsi="Calibri" w:cs="Calibri"/>
              </w:rPr>
            </w:pPr>
            <w:r>
              <w:rPr>
                <w:rFonts w:ascii="Calibri" w:eastAsia="Calibri" w:hAnsi="Calibri" w:cs="Calibri"/>
                <w:color w:val="2E75B5"/>
                <w:sz w:val="28"/>
                <w:szCs w:val="28"/>
              </w:rPr>
              <w:t>Training and development provision by host:</w:t>
            </w:r>
          </w:p>
        </w:tc>
      </w:tr>
      <w:tr w:rsidR="00E02F1B" w14:paraId="2543288C"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5767E91C" w14:textId="1DB8C0E9" w:rsidR="00A3389C" w:rsidRPr="00A3389C" w:rsidRDefault="00A3389C" w:rsidP="00052718">
            <w:pPr>
              <w:pBdr>
                <w:top w:val="nil"/>
                <w:left w:val="nil"/>
                <w:bottom w:val="nil"/>
                <w:right w:val="nil"/>
                <w:between w:val="nil"/>
              </w:pBd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eastAsia="Arial" w:hAnsi="Arial" w:cs="Arial"/>
                <w:b w:val="0"/>
                <w:bCs/>
                <w:color w:val="000000"/>
                <w:sz w:val="20"/>
                <w:szCs w:val="20"/>
              </w:rPr>
            </w:pPr>
            <w:r w:rsidRPr="00A3389C">
              <w:rPr>
                <w:rFonts w:ascii="Arial" w:hAnsi="Arial" w:cs="Arial"/>
                <w:b w:val="0"/>
                <w:bCs/>
                <w:color w:val="000000"/>
                <w:sz w:val="22"/>
                <w:szCs w:val="22"/>
              </w:rPr>
              <w:t>The training plan will be informed by an analysis of the academic needs of the PhD candidate</w:t>
            </w:r>
            <w:r w:rsidR="00EC1095">
              <w:rPr>
                <w:rFonts w:ascii="Arial" w:hAnsi="Arial" w:cs="Arial"/>
                <w:b w:val="0"/>
                <w:bCs/>
                <w:color w:val="000000"/>
                <w:sz w:val="22"/>
                <w:szCs w:val="22"/>
              </w:rPr>
              <w:t xml:space="preserve"> during the first month</w:t>
            </w:r>
            <w:r>
              <w:rPr>
                <w:rFonts w:ascii="Arial" w:hAnsi="Arial" w:cs="Arial"/>
                <w:b w:val="0"/>
                <w:bCs/>
                <w:color w:val="000000"/>
                <w:sz w:val="22"/>
                <w:szCs w:val="22"/>
              </w:rPr>
              <w:t>.</w:t>
            </w:r>
          </w:p>
          <w:p w14:paraId="25364285" w14:textId="3F4999DD" w:rsidR="00A3389C" w:rsidRDefault="0042604A" w:rsidP="00A3389C">
            <w:pPr>
              <w:pBdr>
                <w:top w:val="nil"/>
                <w:left w:val="nil"/>
                <w:bottom w:val="nil"/>
                <w:right w:val="nil"/>
                <w:between w:val="nil"/>
              </w:pBd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Bidi" w:hAnsiTheme="minorBidi" w:cstheme="minorBidi"/>
                <w:color w:val="000000"/>
                <w:sz w:val="22"/>
                <w:szCs w:val="22"/>
              </w:rPr>
            </w:pPr>
            <w:r w:rsidRPr="00A3389C">
              <w:rPr>
                <w:rFonts w:ascii="Arial" w:eastAsia="Arial" w:hAnsi="Arial" w:cs="Arial"/>
                <w:i/>
                <w:color w:val="000000"/>
                <w:sz w:val="22"/>
                <w:szCs w:val="22"/>
              </w:rPr>
              <w:t>Formal training:</w:t>
            </w:r>
            <w:r w:rsidRPr="00052718">
              <w:rPr>
                <w:rFonts w:ascii="Arial" w:eastAsia="Arial" w:hAnsi="Arial" w:cs="Arial"/>
                <w:iCs/>
                <w:color w:val="000000"/>
                <w:sz w:val="22"/>
                <w:szCs w:val="22"/>
              </w:rPr>
              <w:t xml:space="preserve"> </w:t>
            </w:r>
            <w:r>
              <w:rPr>
                <w:rFonts w:ascii="Arial" w:eastAsia="Arial" w:hAnsi="Arial" w:cs="Arial"/>
                <w:b w:val="0"/>
                <w:color w:val="000000"/>
                <w:sz w:val="22"/>
                <w:szCs w:val="22"/>
              </w:rPr>
              <w:t>A wide range to training and development opportunities are available to doctoral students at Keele University</w:t>
            </w:r>
            <w:r w:rsidR="0010021F">
              <w:rPr>
                <w:rFonts w:ascii="Arial" w:eastAsia="Arial" w:hAnsi="Arial" w:cs="Arial"/>
                <w:color w:val="000000"/>
                <w:sz w:val="22"/>
                <w:szCs w:val="22"/>
              </w:rPr>
              <w:t xml:space="preserve">. </w:t>
            </w:r>
            <w:r w:rsidR="0010021F">
              <w:rPr>
                <w:rFonts w:ascii="Arial" w:eastAsia="Arial" w:hAnsi="Arial" w:cs="Arial"/>
                <w:b w:val="0"/>
                <w:color w:val="000000"/>
                <w:sz w:val="22"/>
                <w:szCs w:val="22"/>
              </w:rPr>
              <w:t>The Keele University Doctoral Academy (KDA) offers training courses in a range of key skills including planning a PhD, time management, software training (including NVivo), presentation skills, viva preparation, thesis writing, publications, and career development. Additional departmental opportunities exist to undertake personal development courses in leadership, teaching, mentorship and increasing impact of research. </w:t>
            </w:r>
            <w:r>
              <w:rPr>
                <w:rFonts w:ascii="Arial" w:eastAsia="Arial" w:hAnsi="Arial" w:cs="Arial"/>
                <w:b w:val="0"/>
                <w:color w:val="000000"/>
                <w:sz w:val="22"/>
                <w:szCs w:val="22"/>
              </w:rPr>
              <w:t xml:space="preserve">Specific postgraduate taught modules can also be considered based on the </w:t>
            </w:r>
            <w:r w:rsidR="00AC1A81">
              <w:rPr>
                <w:rFonts w:ascii="Arial" w:eastAsia="Arial" w:hAnsi="Arial" w:cs="Arial"/>
                <w:b w:val="0"/>
                <w:color w:val="000000"/>
                <w:sz w:val="22"/>
                <w:szCs w:val="22"/>
              </w:rPr>
              <w:t xml:space="preserve">PhD student’s </w:t>
            </w:r>
            <w:r>
              <w:rPr>
                <w:rFonts w:ascii="Arial" w:eastAsia="Arial" w:hAnsi="Arial" w:cs="Arial"/>
                <w:b w:val="0"/>
                <w:color w:val="000000"/>
                <w:sz w:val="22"/>
                <w:szCs w:val="22"/>
              </w:rPr>
              <w:t xml:space="preserve">training needs </w:t>
            </w:r>
            <w:proofErr w:type="gramStart"/>
            <w:r>
              <w:rPr>
                <w:rFonts w:ascii="Arial" w:eastAsia="Arial" w:hAnsi="Arial" w:cs="Arial"/>
                <w:b w:val="0"/>
                <w:color w:val="000000"/>
                <w:sz w:val="22"/>
                <w:szCs w:val="22"/>
              </w:rPr>
              <w:t>includ</w:t>
            </w:r>
            <w:r w:rsidR="0010021F">
              <w:rPr>
                <w:rFonts w:ascii="Arial" w:eastAsia="Arial" w:hAnsi="Arial" w:cs="Arial"/>
                <w:b w:val="0"/>
                <w:color w:val="000000"/>
                <w:sz w:val="22"/>
                <w:szCs w:val="22"/>
              </w:rPr>
              <w:t>ing</w:t>
            </w:r>
            <w:r>
              <w:rPr>
                <w:rFonts w:ascii="Arial" w:eastAsia="Arial" w:hAnsi="Arial" w:cs="Arial"/>
                <w:b w:val="0"/>
                <w:color w:val="000000"/>
                <w:sz w:val="22"/>
                <w:szCs w:val="22"/>
              </w:rPr>
              <w:t>:</w:t>
            </w:r>
            <w:proofErr w:type="gramEnd"/>
            <w:r w:rsidR="0010021F">
              <w:rPr>
                <w:rFonts w:ascii="Arial" w:eastAsia="Arial" w:hAnsi="Arial" w:cs="Arial"/>
                <w:color w:val="000000"/>
                <w:sz w:val="22"/>
                <w:szCs w:val="22"/>
              </w:rPr>
              <w:t xml:space="preserve"> </w:t>
            </w:r>
            <w:r>
              <w:rPr>
                <w:rFonts w:ascii="Arial" w:eastAsia="Arial" w:hAnsi="Arial" w:cs="Arial"/>
                <w:b w:val="0"/>
                <w:color w:val="000000"/>
                <w:sz w:val="22"/>
                <w:szCs w:val="22"/>
              </w:rPr>
              <w:t>Research methods in health</w:t>
            </w:r>
            <w:r w:rsidR="0010021F">
              <w:rPr>
                <w:rFonts w:ascii="Arial" w:eastAsia="Arial" w:hAnsi="Arial" w:cs="Arial"/>
                <w:color w:val="000000"/>
                <w:sz w:val="22"/>
                <w:szCs w:val="22"/>
              </w:rPr>
              <w:t xml:space="preserve">, </w:t>
            </w:r>
            <w:r w:rsidR="0010021F">
              <w:rPr>
                <w:rFonts w:ascii="Arial" w:eastAsia="Arial" w:hAnsi="Arial" w:cs="Arial"/>
                <w:b w:val="0"/>
                <w:color w:val="000000"/>
                <w:sz w:val="22"/>
                <w:szCs w:val="22"/>
              </w:rPr>
              <w:t>m</w:t>
            </w:r>
            <w:r>
              <w:rPr>
                <w:rFonts w:ascii="Arial" w:eastAsia="Arial" w:hAnsi="Arial" w:cs="Arial"/>
                <w:b w:val="0"/>
                <w:color w:val="000000"/>
                <w:sz w:val="22"/>
                <w:szCs w:val="22"/>
              </w:rPr>
              <w:t>anaging change and quality improvement</w:t>
            </w:r>
            <w:r w:rsidR="0010021F">
              <w:rPr>
                <w:rFonts w:ascii="Arial" w:eastAsia="Arial" w:hAnsi="Arial" w:cs="Arial"/>
                <w:color w:val="000000"/>
                <w:sz w:val="22"/>
                <w:szCs w:val="22"/>
              </w:rPr>
              <w:t xml:space="preserve">, </w:t>
            </w:r>
            <w:r w:rsidR="00AC1A81">
              <w:rPr>
                <w:rFonts w:ascii="Arial" w:eastAsia="Arial" w:hAnsi="Arial" w:cs="Arial"/>
                <w:b w:val="0"/>
                <w:color w:val="000000"/>
                <w:sz w:val="22"/>
                <w:szCs w:val="22"/>
              </w:rPr>
              <w:t xml:space="preserve">PPIE &amp; </w:t>
            </w:r>
            <w:r w:rsidR="0010021F">
              <w:rPr>
                <w:rFonts w:ascii="Arial" w:eastAsia="Arial" w:hAnsi="Arial" w:cs="Arial"/>
                <w:b w:val="0"/>
                <w:color w:val="000000"/>
                <w:sz w:val="22"/>
                <w:szCs w:val="22"/>
              </w:rPr>
              <w:t>c</w:t>
            </w:r>
            <w:r w:rsidR="00AC1A81">
              <w:rPr>
                <w:rFonts w:ascii="Arial" w:eastAsia="Arial" w:hAnsi="Arial" w:cs="Arial"/>
                <w:b w:val="0"/>
                <w:color w:val="000000"/>
                <w:sz w:val="22"/>
                <w:szCs w:val="22"/>
              </w:rPr>
              <w:t>o-production</w:t>
            </w:r>
            <w:r w:rsidR="0010021F">
              <w:rPr>
                <w:rFonts w:ascii="Arial" w:eastAsia="Arial" w:hAnsi="Arial" w:cs="Arial"/>
                <w:color w:val="000000"/>
                <w:sz w:val="22"/>
                <w:szCs w:val="22"/>
              </w:rPr>
              <w:t xml:space="preserve">, </w:t>
            </w:r>
            <w:r w:rsidR="0010021F">
              <w:rPr>
                <w:rFonts w:ascii="Arial" w:eastAsia="Arial" w:hAnsi="Arial" w:cs="Arial"/>
                <w:b w:val="0"/>
                <w:color w:val="000000"/>
                <w:sz w:val="22"/>
                <w:szCs w:val="22"/>
              </w:rPr>
              <w:t>i</w:t>
            </w:r>
            <w:r w:rsidR="00AC1A81">
              <w:rPr>
                <w:rFonts w:ascii="Arial" w:eastAsia="Arial" w:hAnsi="Arial" w:cs="Arial"/>
                <w:b w:val="0"/>
                <w:color w:val="000000"/>
                <w:sz w:val="22"/>
                <w:szCs w:val="22"/>
              </w:rPr>
              <w:t>mplementation</w:t>
            </w:r>
            <w:r w:rsidR="0010021F">
              <w:rPr>
                <w:rFonts w:ascii="Arial" w:eastAsia="Arial" w:hAnsi="Arial" w:cs="Arial"/>
                <w:color w:val="000000"/>
                <w:sz w:val="22"/>
                <w:szCs w:val="22"/>
              </w:rPr>
              <w:t xml:space="preserve">, </w:t>
            </w:r>
            <w:r w:rsidR="0010021F">
              <w:rPr>
                <w:rFonts w:ascii="Arial" w:eastAsia="Arial" w:hAnsi="Arial" w:cs="Arial"/>
                <w:b w:val="0"/>
                <w:color w:val="000000"/>
                <w:sz w:val="22"/>
                <w:szCs w:val="22"/>
              </w:rPr>
              <w:t>m</w:t>
            </w:r>
            <w:r>
              <w:rPr>
                <w:rFonts w:ascii="Arial" w:eastAsia="Arial" w:hAnsi="Arial" w:cs="Arial"/>
                <w:b w:val="0"/>
                <w:color w:val="000000"/>
                <w:sz w:val="22"/>
                <w:szCs w:val="22"/>
              </w:rPr>
              <w:t>edical education</w:t>
            </w:r>
            <w:r w:rsidR="0010021F">
              <w:rPr>
                <w:rFonts w:ascii="Arial" w:eastAsia="Arial" w:hAnsi="Arial" w:cs="Arial"/>
                <w:b w:val="0"/>
                <w:color w:val="000000"/>
                <w:sz w:val="22"/>
                <w:szCs w:val="22"/>
              </w:rPr>
              <w:t>, and h</w:t>
            </w:r>
            <w:r>
              <w:rPr>
                <w:rFonts w:ascii="Arial" w:eastAsia="Arial" w:hAnsi="Arial" w:cs="Arial"/>
                <w:b w:val="0"/>
                <w:color w:val="000000"/>
                <w:sz w:val="22"/>
                <w:szCs w:val="22"/>
              </w:rPr>
              <w:t xml:space="preserve">ealth </w:t>
            </w:r>
            <w:r w:rsidR="0010021F">
              <w:rPr>
                <w:rFonts w:ascii="Arial" w:eastAsia="Arial" w:hAnsi="Arial" w:cs="Arial"/>
                <w:b w:val="0"/>
                <w:color w:val="000000"/>
                <w:sz w:val="22"/>
                <w:szCs w:val="22"/>
              </w:rPr>
              <w:t>p</w:t>
            </w:r>
            <w:r>
              <w:rPr>
                <w:rFonts w:ascii="Arial" w:eastAsia="Arial" w:hAnsi="Arial" w:cs="Arial"/>
                <w:b w:val="0"/>
                <w:color w:val="000000"/>
                <w:sz w:val="22"/>
                <w:szCs w:val="22"/>
              </w:rPr>
              <w:t>olicy</w:t>
            </w:r>
            <w:r w:rsidR="0010021F">
              <w:rPr>
                <w:rFonts w:ascii="Arial" w:eastAsia="Arial" w:hAnsi="Arial" w:cs="Arial"/>
                <w:b w:val="0"/>
                <w:color w:val="000000"/>
                <w:sz w:val="22"/>
                <w:szCs w:val="22"/>
              </w:rPr>
              <w:t xml:space="preserve">. </w:t>
            </w:r>
            <w:r>
              <w:rPr>
                <w:rFonts w:ascii="Arial" w:eastAsia="Arial" w:hAnsi="Arial" w:cs="Arial"/>
                <w:b w:val="0"/>
                <w:color w:val="000000"/>
                <w:sz w:val="22"/>
                <w:szCs w:val="22"/>
              </w:rPr>
              <w:t xml:space="preserve">External training </w:t>
            </w:r>
            <w:r w:rsidR="00EC1095">
              <w:rPr>
                <w:rFonts w:ascii="Arial" w:eastAsia="Arial" w:hAnsi="Arial" w:cs="Arial"/>
                <w:b w:val="0"/>
                <w:color w:val="000000"/>
                <w:sz w:val="22"/>
                <w:szCs w:val="22"/>
              </w:rPr>
              <w:t xml:space="preserve">and/or an SPCR institutional exchange </w:t>
            </w:r>
            <w:r>
              <w:rPr>
                <w:rFonts w:ascii="Arial" w:eastAsia="Arial" w:hAnsi="Arial" w:cs="Arial"/>
                <w:b w:val="0"/>
                <w:color w:val="000000"/>
                <w:sz w:val="22"/>
                <w:szCs w:val="22"/>
              </w:rPr>
              <w:t xml:space="preserve">can be </w:t>
            </w:r>
            <w:r w:rsidR="00EC1095">
              <w:rPr>
                <w:rFonts w:ascii="Arial" w:eastAsia="Arial" w:hAnsi="Arial" w:cs="Arial"/>
                <w:b w:val="0"/>
                <w:color w:val="000000"/>
                <w:sz w:val="22"/>
                <w:szCs w:val="22"/>
              </w:rPr>
              <w:t>arranged</w:t>
            </w:r>
            <w:r>
              <w:rPr>
                <w:rFonts w:ascii="Arial" w:eastAsia="Arial" w:hAnsi="Arial" w:cs="Arial"/>
                <w:b w:val="0"/>
                <w:color w:val="000000"/>
                <w:sz w:val="22"/>
                <w:szCs w:val="22"/>
              </w:rPr>
              <w:t xml:space="preserve"> to meet any additional</w:t>
            </w:r>
            <w:r w:rsidR="00A3389C">
              <w:rPr>
                <w:rStyle w:val="CommentReference"/>
                <w:b w:val="0"/>
                <w:color w:val="auto"/>
              </w:rPr>
              <w:t xml:space="preserve"> </w:t>
            </w:r>
            <w:r>
              <w:rPr>
                <w:rFonts w:ascii="Arial" w:eastAsia="Arial" w:hAnsi="Arial" w:cs="Arial"/>
                <w:b w:val="0"/>
                <w:color w:val="000000"/>
                <w:sz w:val="22"/>
                <w:szCs w:val="22"/>
              </w:rPr>
              <w:t xml:space="preserve">training needs unable to be met </w:t>
            </w:r>
            <w:r w:rsidR="00A3389C">
              <w:rPr>
                <w:rFonts w:ascii="Arial" w:eastAsia="Arial" w:hAnsi="Arial" w:cs="Arial"/>
                <w:b w:val="0"/>
                <w:color w:val="000000"/>
                <w:sz w:val="22"/>
                <w:szCs w:val="22"/>
              </w:rPr>
              <w:t>at</w:t>
            </w:r>
            <w:r>
              <w:rPr>
                <w:rFonts w:ascii="Arial" w:eastAsia="Arial" w:hAnsi="Arial" w:cs="Arial"/>
                <w:b w:val="0"/>
                <w:color w:val="000000"/>
                <w:sz w:val="22"/>
                <w:szCs w:val="22"/>
              </w:rPr>
              <w:t xml:space="preserve"> Keele</w:t>
            </w:r>
            <w:r w:rsidR="00A3389C" w:rsidRPr="00A3389C">
              <w:rPr>
                <w:rFonts w:asciiTheme="minorBidi" w:eastAsia="Arial" w:hAnsiTheme="minorBidi" w:cstheme="minorBidi"/>
                <w:b w:val="0"/>
                <w:color w:val="000000"/>
                <w:sz w:val="22"/>
                <w:szCs w:val="22"/>
              </w:rPr>
              <w:t xml:space="preserve"> e.g. </w:t>
            </w:r>
            <w:r w:rsidR="00A3389C" w:rsidRPr="00A3389C">
              <w:rPr>
                <w:rFonts w:asciiTheme="minorBidi" w:hAnsiTheme="minorBidi" w:cstheme="minorBidi"/>
                <w:b w:val="0"/>
                <w:color w:val="000000"/>
                <w:sz w:val="22"/>
                <w:szCs w:val="22"/>
              </w:rPr>
              <w:t>University of Bristol Population Health Sciences Short Course programme.</w:t>
            </w:r>
          </w:p>
          <w:p w14:paraId="193F1CDE" w14:textId="3063D523" w:rsidR="00A3389C" w:rsidRPr="00A3389C" w:rsidRDefault="00A3389C" w:rsidP="00A3389C">
            <w:pPr>
              <w:pBdr>
                <w:top w:val="nil"/>
                <w:left w:val="nil"/>
                <w:bottom w:val="nil"/>
                <w:right w:val="nil"/>
                <w:between w:val="nil"/>
              </w:pBd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eastAsia="Arial" w:hAnsi="Arial" w:cs="Arial"/>
                <w:color w:val="000000"/>
                <w:sz w:val="16"/>
                <w:szCs w:val="16"/>
              </w:rPr>
            </w:pPr>
          </w:p>
        </w:tc>
      </w:tr>
      <w:tr w:rsidR="00E02F1B" w14:paraId="2ABF4F98"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07D56789" w14:textId="1E8597CC" w:rsidR="0010021F" w:rsidRDefault="0042604A" w:rsidP="00052718">
            <w:pPr>
              <w:pBdr>
                <w:top w:val="nil"/>
                <w:left w:val="nil"/>
                <w:bottom w:val="nil"/>
                <w:right w:val="nil"/>
                <w:between w:val="nil"/>
              </w:pBd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Arial" w:eastAsia="Arial" w:hAnsi="Arial" w:cs="Arial"/>
                <w:color w:val="000000"/>
                <w:sz w:val="22"/>
                <w:szCs w:val="22"/>
              </w:rPr>
            </w:pPr>
            <w:r w:rsidRPr="00052718">
              <w:rPr>
                <w:rFonts w:ascii="Arial" w:eastAsia="Arial" w:hAnsi="Arial" w:cs="Arial"/>
                <w:iCs/>
                <w:color w:val="000000"/>
                <w:sz w:val="22"/>
                <w:szCs w:val="22"/>
              </w:rPr>
              <w:t xml:space="preserve">Informal training: </w:t>
            </w:r>
            <w:r w:rsidR="0010021F">
              <w:rPr>
                <w:rFonts w:ascii="Arial" w:eastAsia="Arial" w:hAnsi="Arial" w:cs="Arial"/>
                <w:b w:val="0"/>
                <w:color w:val="000000"/>
                <w:sz w:val="22"/>
                <w:szCs w:val="22"/>
              </w:rPr>
              <w:t xml:space="preserve">Departmental training sessions include: </w:t>
            </w:r>
          </w:p>
          <w:p w14:paraId="20F1A101" w14:textId="561A8C11" w:rsidR="0010021F" w:rsidRDefault="00A3389C" w:rsidP="00A3389C">
            <w:pPr>
              <w:shd w:val="clear" w:color="auto" w:fill="FFFFFF"/>
              <w:spacing w:line="276" w:lineRule="auto"/>
              <w:rPr>
                <w:rFonts w:ascii="Arial" w:eastAsia="Arial" w:hAnsi="Arial" w:cs="Arial"/>
                <w:color w:val="000000"/>
                <w:sz w:val="22"/>
                <w:szCs w:val="22"/>
              </w:rPr>
            </w:pPr>
            <w:r>
              <w:rPr>
                <w:rFonts w:ascii="Arial" w:eastAsia="Arial" w:hAnsi="Arial" w:cs="Arial"/>
                <w:i/>
                <w:iCs/>
                <w:color w:val="000000"/>
                <w:sz w:val="22"/>
                <w:szCs w:val="22"/>
              </w:rPr>
              <w:t xml:space="preserve">- </w:t>
            </w:r>
            <w:r w:rsidR="0010021F" w:rsidRPr="00A3389C">
              <w:rPr>
                <w:rFonts w:ascii="Arial" w:eastAsia="Arial" w:hAnsi="Arial" w:cs="Arial"/>
                <w:i/>
                <w:iCs/>
                <w:color w:val="000000"/>
                <w:sz w:val="22"/>
                <w:szCs w:val="22"/>
              </w:rPr>
              <w:t>Qualitative Health Research Group</w:t>
            </w:r>
            <w:r w:rsidR="0010021F">
              <w:rPr>
                <w:rFonts w:ascii="Arial" w:eastAsia="Arial" w:hAnsi="Arial" w:cs="Arial"/>
                <w:b w:val="0"/>
                <w:color w:val="000000"/>
                <w:sz w:val="22"/>
                <w:szCs w:val="22"/>
              </w:rPr>
              <w:t xml:space="preserve">. </w:t>
            </w:r>
            <w:r w:rsidR="00052718">
              <w:rPr>
                <w:rFonts w:ascii="Arial" w:eastAsia="Arial" w:hAnsi="Arial" w:cs="Arial"/>
                <w:b w:val="0"/>
                <w:color w:val="000000"/>
                <w:sz w:val="22"/>
                <w:szCs w:val="22"/>
              </w:rPr>
              <w:t>S</w:t>
            </w:r>
            <w:r w:rsidR="0010021F">
              <w:rPr>
                <w:rFonts w:ascii="Arial" w:eastAsia="Arial" w:hAnsi="Arial" w:cs="Arial"/>
                <w:b w:val="0"/>
                <w:color w:val="000000"/>
                <w:sz w:val="22"/>
                <w:szCs w:val="22"/>
              </w:rPr>
              <w:t xml:space="preserve">essions </w:t>
            </w:r>
            <w:proofErr w:type="gramStart"/>
            <w:r w:rsidR="0010021F">
              <w:rPr>
                <w:rFonts w:ascii="Arial" w:eastAsia="Arial" w:hAnsi="Arial" w:cs="Arial"/>
                <w:b w:val="0"/>
                <w:color w:val="000000"/>
                <w:sz w:val="22"/>
                <w:szCs w:val="22"/>
              </w:rPr>
              <w:t>include:</w:t>
            </w:r>
            <w:proofErr w:type="gramEnd"/>
            <w:r w:rsidR="0010021F">
              <w:rPr>
                <w:rFonts w:ascii="Arial" w:eastAsia="Arial" w:hAnsi="Arial" w:cs="Arial"/>
                <w:b w:val="0"/>
                <w:color w:val="000000"/>
                <w:sz w:val="22"/>
                <w:szCs w:val="22"/>
              </w:rPr>
              <w:t xml:space="preserve"> Introduction to qualitative research, types of qualitative data, qualitative interviewing, </w:t>
            </w:r>
            <w:r w:rsidR="0010021F">
              <w:rPr>
                <w:rFonts w:ascii="Arial" w:eastAsia="Arial" w:hAnsi="Arial" w:cs="Arial"/>
                <w:b w:val="0"/>
                <w:color w:val="000000"/>
                <w:sz w:val="22"/>
                <w:szCs w:val="22"/>
                <w:highlight w:val="white"/>
              </w:rPr>
              <w:t xml:space="preserve">objectivity in research, </w:t>
            </w:r>
            <w:r w:rsidR="0010021F">
              <w:rPr>
                <w:rFonts w:ascii="Arial" w:eastAsia="Arial" w:hAnsi="Arial" w:cs="Arial"/>
                <w:b w:val="0"/>
                <w:color w:val="000000"/>
                <w:sz w:val="22"/>
                <w:szCs w:val="22"/>
              </w:rPr>
              <w:t>thematic analysis</w:t>
            </w:r>
            <w:r w:rsidR="00052718">
              <w:rPr>
                <w:rFonts w:ascii="Arial" w:eastAsia="Arial" w:hAnsi="Arial" w:cs="Arial"/>
                <w:b w:val="0"/>
                <w:color w:val="000000"/>
                <w:sz w:val="22"/>
                <w:szCs w:val="22"/>
              </w:rPr>
              <w:t>.</w:t>
            </w:r>
          </w:p>
          <w:p w14:paraId="70BA599C" w14:textId="755D832B" w:rsidR="0010021F" w:rsidRDefault="00A3389C" w:rsidP="00A3389C">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iCs/>
                <w:color w:val="000000"/>
                <w:sz w:val="22"/>
                <w:szCs w:val="22"/>
                <w:highlight w:val="white"/>
              </w:rPr>
              <w:t xml:space="preserve">- </w:t>
            </w:r>
            <w:r w:rsidR="0010021F" w:rsidRPr="00A3389C">
              <w:rPr>
                <w:rFonts w:ascii="Arial" w:eastAsia="Arial" w:hAnsi="Arial" w:cs="Arial"/>
                <w:i/>
                <w:iCs/>
                <w:color w:val="000000"/>
                <w:sz w:val="22"/>
                <w:szCs w:val="22"/>
                <w:highlight w:val="white"/>
              </w:rPr>
              <w:t>School of Medicine Faculty Research Theme Groups</w:t>
            </w:r>
            <w:r w:rsidR="0010021F">
              <w:rPr>
                <w:rFonts w:ascii="Arial" w:eastAsia="Arial" w:hAnsi="Arial" w:cs="Arial"/>
                <w:b w:val="0"/>
                <w:color w:val="000000"/>
                <w:sz w:val="22"/>
                <w:szCs w:val="22"/>
                <w:highlight w:val="white"/>
              </w:rPr>
              <w:t xml:space="preserve"> (</w:t>
            </w:r>
            <w:proofErr w:type="spellStart"/>
            <w:r w:rsidR="0010021F">
              <w:rPr>
                <w:rFonts w:ascii="Arial" w:eastAsia="Arial" w:hAnsi="Arial" w:cs="Arial"/>
                <w:b w:val="0"/>
                <w:color w:val="000000"/>
                <w:sz w:val="22"/>
                <w:szCs w:val="22"/>
                <w:highlight w:val="white"/>
              </w:rPr>
              <w:t>FReTs</w:t>
            </w:r>
            <w:proofErr w:type="spellEnd"/>
            <w:r w:rsidR="0010021F">
              <w:rPr>
                <w:rFonts w:ascii="Arial" w:eastAsia="Arial" w:hAnsi="Arial" w:cs="Arial"/>
                <w:b w:val="0"/>
                <w:color w:val="000000"/>
                <w:sz w:val="22"/>
                <w:szCs w:val="22"/>
                <w:highlight w:val="white"/>
              </w:rPr>
              <w:t>) in Musculoskeletal Health, Mental Health and Wellbeing, and Medical Education</w:t>
            </w:r>
            <w:r w:rsidR="0010021F">
              <w:rPr>
                <w:rFonts w:ascii="Arial" w:eastAsia="Arial" w:hAnsi="Arial" w:cs="Arial"/>
                <w:b w:val="0"/>
                <w:color w:val="000000"/>
                <w:sz w:val="22"/>
                <w:szCs w:val="22"/>
              </w:rPr>
              <w:t xml:space="preserve">. Each provides a regular </w:t>
            </w:r>
            <w:r w:rsidR="0010021F">
              <w:rPr>
                <w:rFonts w:ascii="Arial" w:eastAsia="Arial" w:hAnsi="Arial" w:cs="Arial"/>
                <w:b w:val="0"/>
                <w:color w:val="000000"/>
                <w:sz w:val="22"/>
                <w:szCs w:val="22"/>
                <w:highlight w:val="white"/>
              </w:rPr>
              <w:t>seminar series on current research within the department, in addition to providing a forum for updates, questions and discussion.</w:t>
            </w:r>
          </w:p>
          <w:p w14:paraId="0DAC6C31" w14:textId="76D391DC" w:rsidR="00052718" w:rsidRPr="00A3389C" w:rsidRDefault="00A3389C" w:rsidP="00A3389C">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i/>
                <w:iCs/>
                <w:color w:val="000000"/>
                <w:sz w:val="22"/>
                <w:szCs w:val="22"/>
              </w:rPr>
              <w:t xml:space="preserve">- </w:t>
            </w:r>
            <w:proofErr w:type="gramStart"/>
            <w:r w:rsidR="0010021F" w:rsidRPr="00A3389C">
              <w:rPr>
                <w:rFonts w:ascii="Arial" w:eastAsia="Arial" w:hAnsi="Arial" w:cs="Arial"/>
                <w:i/>
                <w:iCs/>
                <w:color w:val="000000"/>
                <w:sz w:val="22"/>
                <w:szCs w:val="22"/>
              </w:rPr>
              <w:t>North West</w:t>
            </w:r>
            <w:proofErr w:type="gramEnd"/>
            <w:r w:rsidR="0010021F" w:rsidRPr="00A3389C">
              <w:rPr>
                <w:rFonts w:ascii="Arial" w:eastAsia="Arial" w:hAnsi="Arial" w:cs="Arial"/>
                <w:i/>
                <w:iCs/>
                <w:color w:val="000000"/>
                <w:sz w:val="22"/>
                <w:szCs w:val="22"/>
              </w:rPr>
              <w:t xml:space="preserve"> Social Science Doctoral Training Partnership</w:t>
            </w:r>
            <w:r w:rsidR="0010021F">
              <w:rPr>
                <w:rFonts w:ascii="Arial" w:eastAsia="Arial" w:hAnsi="Arial" w:cs="Arial"/>
                <w:b w:val="0"/>
                <w:color w:val="000000"/>
                <w:sz w:val="22"/>
                <w:szCs w:val="22"/>
              </w:rPr>
              <w:t xml:space="preserve"> from the Economic and Social Research Council (ESRC). The ESRC ‘</w:t>
            </w:r>
            <w:hyperlink r:id="rId11">
              <w:r w:rsidR="0010021F">
                <w:rPr>
                  <w:rFonts w:ascii="Arial" w:eastAsia="Arial" w:hAnsi="Arial" w:cs="Arial"/>
                  <w:b w:val="0"/>
                  <w:color w:val="000000"/>
                  <w:sz w:val="22"/>
                  <w:szCs w:val="22"/>
                  <w:u w:val="single"/>
                </w:rPr>
                <w:t xml:space="preserve">Methods </w:t>
              </w:r>
              <w:proofErr w:type="gramStart"/>
              <w:r w:rsidR="0010021F">
                <w:rPr>
                  <w:rFonts w:ascii="Arial" w:eastAsia="Arial" w:hAnsi="Arial" w:cs="Arial"/>
                  <w:b w:val="0"/>
                  <w:color w:val="000000"/>
                  <w:sz w:val="22"/>
                  <w:szCs w:val="22"/>
                  <w:u w:val="single"/>
                </w:rPr>
                <w:t>North West</w:t>
              </w:r>
              <w:proofErr w:type="gramEnd"/>
              <w:r w:rsidR="0010021F">
                <w:rPr>
                  <w:rFonts w:ascii="Arial" w:eastAsia="Arial" w:hAnsi="Arial" w:cs="Arial"/>
                  <w:b w:val="0"/>
                  <w:color w:val="000000"/>
                  <w:sz w:val="22"/>
                  <w:szCs w:val="22"/>
                  <w:u w:val="single"/>
                </w:rPr>
                <w:t>’</w:t>
              </w:r>
            </w:hyperlink>
            <w:r w:rsidR="0010021F">
              <w:rPr>
                <w:rFonts w:ascii="Arial" w:eastAsia="Arial" w:hAnsi="Arial" w:cs="Arial"/>
                <w:b w:val="0"/>
                <w:color w:val="000000"/>
                <w:sz w:val="22"/>
                <w:szCs w:val="22"/>
              </w:rPr>
              <w:t xml:space="preserve"> programme provides interdisciplinary and innovative methodological training for researchers. Previous sessions have considered method and methodological aspects of research study delivery, including community involvement and engagement, planning and reporting pilot/feasibility studies and qualitative/mixed methods research skills, including triangulation and ethnography. </w:t>
            </w:r>
          </w:p>
        </w:tc>
      </w:tr>
      <w:tr w:rsidR="00E02F1B" w14:paraId="2A936937" w14:textId="77777777" w:rsidTr="00E02F1B">
        <w:tc>
          <w:tcPr>
            <w:cnfStyle w:val="001000000000" w:firstRow="0" w:lastRow="0" w:firstColumn="1" w:lastColumn="0" w:oddVBand="0" w:evenVBand="0" w:oddHBand="0" w:evenHBand="0" w:firstRowFirstColumn="0" w:firstRowLastColumn="0" w:lastRowFirstColumn="0" w:lastRowLastColumn="0"/>
            <w:tcW w:w="10343" w:type="dxa"/>
          </w:tcPr>
          <w:p w14:paraId="085D521D" w14:textId="77777777" w:rsidR="00E02F1B" w:rsidRPr="00052718" w:rsidRDefault="0042604A">
            <w:pPr>
              <w:pBdr>
                <w:top w:val="nil"/>
                <w:left w:val="nil"/>
                <w:bottom w:val="nil"/>
                <w:right w:val="nil"/>
                <w:between w:val="nil"/>
              </w:pBd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heme="minorHAnsi" w:eastAsia="Arial" w:hAnsiTheme="minorHAnsi" w:cstheme="minorHAnsi"/>
                <w:iCs/>
                <w:color w:val="0070C0"/>
                <w:sz w:val="28"/>
                <w:szCs w:val="28"/>
              </w:rPr>
            </w:pPr>
            <w:r w:rsidRPr="00052718">
              <w:rPr>
                <w:rFonts w:asciiTheme="minorHAnsi" w:eastAsia="Arial" w:hAnsiTheme="minorHAnsi" w:cstheme="minorHAnsi"/>
                <w:iCs/>
                <w:color w:val="0070C0"/>
                <w:sz w:val="28"/>
                <w:szCs w:val="28"/>
              </w:rPr>
              <w:t xml:space="preserve">PPIE: </w:t>
            </w:r>
          </w:p>
          <w:p w14:paraId="7F23D87B" w14:textId="672718CE" w:rsidR="00E02F1B" w:rsidRPr="0010021F" w:rsidRDefault="0010021F" w:rsidP="00052718">
            <w:pPr>
              <w:pBdr>
                <w:top w:val="nil"/>
                <w:left w:val="nil"/>
                <w:bottom w:val="nil"/>
                <w:right w:val="nil"/>
                <w:between w:val="nil"/>
              </w:pBdr>
              <w:spacing w:line="276" w:lineRule="auto"/>
              <w:jc w:val="both"/>
              <w:rPr>
                <w:rFonts w:asciiTheme="minorBidi" w:eastAsia="Arial" w:hAnsiTheme="minorBidi" w:cstheme="minorBidi"/>
                <w:color w:val="000000"/>
                <w:sz w:val="22"/>
                <w:szCs w:val="22"/>
              </w:rPr>
            </w:pPr>
            <w:r>
              <w:rPr>
                <w:rFonts w:ascii="Arial" w:eastAsia="Arial" w:hAnsi="Arial" w:cs="Arial"/>
                <w:b w:val="0"/>
                <w:color w:val="000000"/>
                <w:sz w:val="22"/>
                <w:szCs w:val="22"/>
              </w:rPr>
              <w:t>A ‘test-bed site’ of NIHR PPIE, the School of Medicine at Keele University has an internationally recognised Research User Group (RUG). The RUG has extensive experience in PPIE and stakeholder engagement initiatives, including with vulnerable and/or marginalised populations serviced by primary care. The RUG has developed extensive high quality PPIE resources on enhancing public involvement in research</w:t>
            </w:r>
            <w:r w:rsidR="00AC1A81">
              <w:rPr>
                <w:rFonts w:ascii="Arial" w:eastAsia="Arial" w:hAnsi="Arial" w:cs="Arial"/>
                <w:b w:val="0"/>
                <w:color w:val="000000"/>
                <w:sz w:val="22"/>
                <w:szCs w:val="22"/>
              </w:rPr>
              <w:t>,</w:t>
            </w:r>
            <w:r>
              <w:rPr>
                <w:rFonts w:ascii="Arial" w:eastAsia="Arial" w:hAnsi="Arial" w:cs="Arial"/>
                <w:b w:val="0"/>
                <w:color w:val="000000"/>
                <w:sz w:val="22"/>
                <w:szCs w:val="22"/>
              </w:rPr>
              <w:t xml:space="preserve"> knowledge mobilisation </w:t>
            </w:r>
            <w:r w:rsidR="00AC1A81">
              <w:rPr>
                <w:rFonts w:ascii="Arial" w:eastAsia="Arial" w:hAnsi="Arial" w:cs="Arial"/>
                <w:b w:val="0"/>
                <w:color w:val="000000"/>
                <w:sz w:val="22"/>
                <w:szCs w:val="22"/>
              </w:rPr>
              <w:t xml:space="preserve">and implementation </w:t>
            </w:r>
            <w:r>
              <w:rPr>
                <w:rFonts w:ascii="Arial" w:eastAsia="Arial" w:hAnsi="Arial" w:cs="Arial"/>
                <w:b w:val="0"/>
                <w:color w:val="000000"/>
                <w:sz w:val="22"/>
                <w:szCs w:val="22"/>
              </w:rPr>
              <w:t>(</w:t>
            </w:r>
            <w:hyperlink r:id="rId12">
              <w:r>
                <w:rPr>
                  <w:rFonts w:ascii="Arial" w:eastAsia="Arial" w:hAnsi="Arial" w:cs="Arial"/>
                  <w:b w:val="0"/>
                  <w:color w:val="0563C1"/>
                  <w:sz w:val="22"/>
                  <w:szCs w:val="22"/>
                  <w:u w:val="single"/>
                </w:rPr>
                <w:t>https://www.keele.ac.uk/pcsc/research/ppie/</w:t>
              </w:r>
            </w:hyperlink>
            <w:r>
              <w:rPr>
                <w:rFonts w:ascii="Arial" w:eastAsia="Arial" w:hAnsi="Arial" w:cs="Arial"/>
                <w:b w:val="0"/>
                <w:color w:val="000000"/>
                <w:sz w:val="22"/>
                <w:szCs w:val="22"/>
              </w:rPr>
              <w:t>).</w:t>
            </w:r>
          </w:p>
          <w:p w14:paraId="58EF2599" w14:textId="2BE4C83D" w:rsidR="0010021F" w:rsidRPr="0010021F" w:rsidRDefault="0010021F" w:rsidP="0010021F">
            <w:pPr>
              <w:spacing w:line="276" w:lineRule="auto"/>
              <w:rPr>
                <w:rFonts w:asciiTheme="minorBidi" w:hAnsiTheme="minorBidi" w:cstheme="minorBidi"/>
                <w:b w:val="0"/>
                <w:bCs/>
                <w:color w:val="000000" w:themeColor="text1"/>
                <w:sz w:val="22"/>
                <w:szCs w:val="22"/>
              </w:rPr>
            </w:pPr>
            <w:r w:rsidRPr="0010021F">
              <w:rPr>
                <w:rFonts w:asciiTheme="minorBidi" w:hAnsiTheme="minorBidi" w:cstheme="minorBidi"/>
                <w:b w:val="0"/>
                <w:bCs/>
                <w:color w:val="000000" w:themeColor="text1"/>
                <w:sz w:val="22"/>
                <w:szCs w:val="22"/>
              </w:rPr>
              <w:t>The LINK (Lay Involvement in Knowledge Mobilisation)</w:t>
            </w:r>
            <w:r>
              <w:rPr>
                <w:rFonts w:asciiTheme="minorBidi" w:hAnsiTheme="minorBidi" w:cstheme="minorBidi"/>
                <w:b w:val="0"/>
                <w:bCs/>
                <w:color w:val="000000" w:themeColor="text1"/>
                <w:sz w:val="22"/>
                <w:szCs w:val="22"/>
              </w:rPr>
              <w:t xml:space="preserve"> PPIE group within the </w:t>
            </w:r>
            <w:r w:rsidRPr="0010021F">
              <w:rPr>
                <w:rFonts w:asciiTheme="minorBidi" w:hAnsiTheme="minorBidi" w:cstheme="minorBidi"/>
                <w:b w:val="0"/>
                <w:bCs/>
                <w:color w:val="000000" w:themeColor="text1"/>
                <w:sz w:val="22"/>
                <w:szCs w:val="22"/>
              </w:rPr>
              <w:t>Keele Impact Accelerator Unit promot</w:t>
            </w:r>
            <w:r>
              <w:rPr>
                <w:rFonts w:asciiTheme="minorBidi" w:hAnsiTheme="minorBidi" w:cstheme="minorBidi"/>
                <w:b w:val="0"/>
                <w:bCs/>
                <w:color w:val="000000" w:themeColor="text1"/>
                <w:sz w:val="22"/>
                <w:szCs w:val="22"/>
              </w:rPr>
              <w:t xml:space="preserve">es </w:t>
            </w:r>
            <w:r w:rsidRPr="0010021F">
              <w:rPr>
                <w:rFonts w:asciiTheme="minorBidi" w:hAnsiTheme="minorBidi" w:cstheme="minorBidi"/>
                <w:b w:val="0"/>
                <w:bCs/>
                <w:color w:val="000000" w:themeColor="text1"/>
                <w:sz w:val="22"/>
                <w:szCs w:val="22"/>
              </w:rPr>
              <w:t xml:space="preserve">the patient voice in </w:t>
            </w:r>
            <w:r>
              <w:rPr>
                <w:rFonts w:asciiTheme="minorBidi" w:hAnsiTheme="minorBidi" w:cstheme="minorBidi"/>
                <w:b w:val="0"/>
                <w:bCs/>
                <w:color w:val="000000" w:themeColor="text1"/>
                <w:sz w:val="22"/>
                <w:szCs w:val="22"/>
              </w:rPr>
              <w:t xml:space="preserve">research </w:t>
            </w:r>
            <w:r w:rsidRPr="0010021F">
              <w:rPr>
                <w:rFonts w:asciiTheme="minorBidi" w:hAnsiTheme="minorBidi" w:cstheme="minorBidi"/>
                <w:b w:val="0"/>
                <w:bCs/>
                <w:color w:val="000000" w:themeColor="text1"/>
                <w:sz w:val="22"/>
                <w:szCs w:val="22"/>
              </w:rPr>
              <w:t>implementation to improve healthcare in the NHS.</w:t>
            </w:r>
          </w:p>
          <w:p w14:paraId="4664F838" w14:textId="6CBE3A11" w:rsidR="00E02F1B" w:rsidRPr="0010021F" w:rsidRDefault="0010021F" w:rsidP="0010021F">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val="0"/>
                <w:color w:val="000000"/>
                <w:sz w:val="22"/>
                <w:szCs w:val="22"/>
              </w:rPr>
              <w:t>The study concept and methods have been developed with diverse PPIE members, clinicians and community organisations. The PhD student would be supported by their supervisory team and the RUG to develop an ongoing embedded project PPIE strategy. This will include establishing a Patient Advisory Group (PAG), with regular meetings directing coproduction of project design, delivery, dissemination</w:t>
            </w:r>
            <w:r w:rsidR="00AC1A81">
              <w:rPr>
                <w:rFonts w:ascii="Arial" w:eastAsia="Arial" w:hAnsi="Arial" w:cs="Arial"/>
                <w:b w:val="0"/>
                <w:color w:val="000000"/>
                <w:sz w:val="22"/>
                <w:szCs w:val="22"/>
              </w:rPr>
              <w:t xml:space="preserve"> </w:t>
            </w:r>
            <w:r>
              <w:rPr>
                <w:rFonts w:ascii="Arial" w:eastAsia="Arial" w:hAnsi="Arial" w:cs="Arial"/>
                <w:b w:val="0"/>
                <w:color w:val="000000"/>
                <w:sz w:val="22"/>
                <w:szCs w:val="22"/>
              </w:rPr>
              <w:t>on how ultrasound can be effectively utilised in UK primary care.</w:t>
            </w:r>
          </w:p>
        </w:tc>
      </w:tr>
    </w:tbl>
    <w:p w14:paraId="696709F0" w14:textId="06093492" w:rsidR="0010021F" w:rsidRPr="004D43AC" w:rsidRDefault="0010021F">
      <w:pPr>
        <w:rPr>
          <w:rFonts w:ascii="Calibri" w:eastAsia="Calibri" w:hAnsi="Calibri" w:cs="Calibri"/>
          <w:color w:val="000000" w:themeColor="text1"/>
          <w:sz w:val="22"/>
          <w:szCs w:val="22"/>
        </w:rPr>
      </w:pPr>
    </w:p>
    <w:sectPr w:rsidR="0010021F" w:rsidRPr="004D43AC">
      <w:headerReference w:type="even" r:id="rId13"/>
      <w:headerReference w:type="default" r:id="rId14"/>
      <w:footerReference w:type="even" r:id="rId15"/>
      <w:footerReference w:type="default" r:id="rId16"/>
      <w:headerReference w:type="first" r:id="rId17"/>
      <w:footerReference w:type="first" r:id="rId18"/>
      <w:pgSz w:w="11906" w:h="16838"/>
      <w:pgMar w:top="1276"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926EB" w14:textId="77777777" w:rsidR="0076449B" w:rsidRDefault="0076449B">
      <w:pPr>
        <w:spacing w:after="0" w:line="240" w:lineRule="auto"/>
      </w:pPr>
      <w:r>
        <w:separator/>
      </w:r>
    </w:p>
  </w:endnote>
  <w:endnote w:type="continuationSeparator" w:id="0">
    <w:p w14:paraId="30DFFEEA" w14:textId="77777777" w:rsidR="0076449B" w:rsidRDefault="00764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74C785-7527-4F85-8662-CAB2ABFC4386}"/>
    <w:embedBold r:id="rId2" w:fontKey="{2A6D5D55-BB3A-485F-AA4F-3744C19552E0}"/>
    <w:embedItalic r:id="rId3" w:fontKey="{529DB5CE-4F6D-438F-9353-20E88E582530}"/>
    <w:embedBoldItalic r:id="rId4" w:fontKey="{35BC1108-F673-4E85-8BDD-CE7C5AED248A}"/>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embedRegular r:id="rId5" w:fontKey="{6F683BA8-82B8-4148-BF7C-F6BC3DB386C5}"/>
    <w:embedBold r:id="rId6" w:fontKey="{7774A889-515C-4E1D-BB74-A5A8256FBF72}"/>
    <w:embedItalic r:id="rId7" w:fontKey="{AD47E9A8-6C0A-43E6-BFEB-1E358BAA04F9}"/>
  </w:font>
  <w:font w:name="Calibri Light">
    <w:panose1 w:val="020F0302020204030204"/>
    <w:charset w:val="00"/>
    <w:family w:val="swiss"/>
    <w:pitch w:val="variable"/>
    <w:sig w:usb0="E4002EFF" w:usb1="C000247B" w:usb2="00000009" w:usb3="00000000" w:csb0="000001FF" w:csb1="00000000"/>
    <w:embedRegular r:id="rId8" w:fontKey="{D5F6A1EE-C857-4FD6-9B4D-2DC0DD40AD3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60E86A41-2770-4E50-ADFB-AC2B2E60642B}"/>
    <w:embedItalic r:id="rId10" w:fontKey="{2B231FCF-171B-478E-9F52-BFB414EF36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BF902" w14:textId="77777777" w:rsidR="00E02F1B" w:rsidRDefault="00E02F1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AD744" w14:textId="77777777" w:rsidR="00E02F1B" w:rsidRDefault="0042604A">
    <w:pPr>
      <w:pBdr>
        <w:top w:val="nil"/>
        <w:left w:val="nil"/>
        <w:bottom w:val="nil"/>
        <w:right w:val="nil"/>
        <w:between w:val="nil"/>
      </w:pBdr>
      <w:tabs>
        <w:tab w:val="center" w:pos="4513"/>
        <w:tab w:val="right" w:pos="9026"/>
      </w:tabs>
      <w:spacing w:after="0" w:line="240" w:lineRule="auto"/>
      <w:rPr>
        <w:color w:val="000000"/>
      </w:rPr>
    </w:pPr>
    <w:r>
      <w:rPr>
        <w:color w:val="000000"/>
      </w:rPr>
      <w:t xml:space="preserve">Doctoral Training Programme for Primary Care Clinicians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76124" w14:textId="77777777" w:rsidR="00E02F1B" w:rsidRDefault="00E02F1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F3DEB8" w14:textId="77777777" w:rsidR="0076449B" w:rsidRDefault="0076449B">
      <w:pPr>
        <w:spacing w:after="0" w:line="240" w:lineRule="auto"/>
      </w:pPr>
      <w:r>
        <w:separator/>
      </w:r>
    </w:p>
  </w:footnote>
  <w:footnote w:type="continuationSeparator" w:id="0">
    <w:p w14:paraId="3A740748" w14:textId="77777777" w:rsidR="0076449B" w:rsidRDefault="00764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99B4" w14:textId="77777777" w:rsidR="00E02F1B" w:rsidRDefault="00E02F1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B4684" w14:textId="77777777" w:rsidR="00E02F1B" w:rsidRDefault="0042604A">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r>
      <w:rPr>
        <w:rFonts w:ascii="Calibri" w:eastAsia="Calibri" w:hAnsi="Calibri" w:cs="Calibri"/>
        <w:color w:val="000000"/>
      </w:rPr>
      <w:t>October 2025 intake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3F601" w14:textId="77777777" w:rsidR="00E02F1B" w:rsidRDefault="00E02F1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4048F"/>
    <w:multiLevelType w:val="multilevel"/>
    <w:tmpl w:val="34DE9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13169"/>
    <w:multiLevelType w:val="multilevel"/>
    <w:tmpl w:val="AB44D092"/>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BA132F"/>
    <w:multiLevelType w:val="multilevel"/>
    <w:tmpl w:val="5AFA7E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3362A36"/>
    <w:multiLevelType w:val="multilevel"/>
    <w:tmpl w:val="20F6E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3B3227"/>
    <w:multiLevelType w:val="multilevel"/>
    <w:tmpl w:val="90DE0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864EE0"/>
    <w:multiLevelType w:val="multilevel"/>
    <w:tmpl w:val="7CCAC6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7985271">
    <w:abstractNumId w:val="0"/>
  </w:num>
  <w:num w:numId="2" w16cid:durableId="1079520179">
    <w:abstractNumId w:val="4"/>
  </w:num>
  <w:num w:numId="3" w16cid:durableId="297497371">
    <w:abstractNumId w:val="5"/>
  </w:num>
  <w:num w:numId="4" w16cid:durableId="1081633561">
    <w:abstractNumId w:val="1"/>
  </w:num>
  <w:num w:numId="5" w16cid:durableId="544486452">
    <w:abstractNumId w:val="2"/>
  </w:num>
  <w:num w:numId="6" w16cid:durableId="18053901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F1B"/>
    <w:rsid w:val="00052718"/>
    <w:rsid w:val="0010021F"/>
    <w:rsid w:val="001A5EB5"/>
    <w:rsid w:val="00300C03"/>
    <w:rsid w:val="003547B1"/>
    <w:rsid w:val="00392836"/>
    <w:rsid w:val="003F78A1"/>
    <w:rsid w:val="0042604A"/>
    <w:rsid w:val="00452024"/>
    <w:rsid w:val="004D43AC"/>
    <w:rsid w:val="0057172D"/>
    <w:rsid w:val="0076449B"/>
    <w:rsid w:val="00910E6A"/>
    <w:rsid w:val="00932D81"/>
    <w:rsid w:val="009B0846"/>
    <w:rsid w:val="009B5BFA"/>
    <w:rsid w:val="00A3389C"/>
    <w:rsid w:val="00AC1A81"/>
    <w:rsid w:val="00B13AED"/>
    <w:rsid w:val="00B349A5"/>
    <w:rsid w:val="00C20CF9"/>
    <w:rsid w:val="00DB5FD1"/>
    <w:rsid w:val="00DD7837"/>
    <w:rsid w:val="00DF6F39"/>
    <w:rsid w:val="00E02F1B"/>
    <w:rsid w:val="00EB3E78"/>
    <w:rsid w:val="00EC1095"/>
    <w:rsid w:val="00EC6A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AB3B1D"/>
  <w15:docId w15:val="{3F96E432-1B9B-374D-BEE0-BBA017DCC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rbel" w:eastAsia="Corbel" w:hAnsi="Corbel" w:cs="Corbel"/>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241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46A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03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540F8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uiPriority w:val="99"/>
    <w:semiHidden/>
    <w:unhideWhenUsed/>
    <w:rsid w:val="008A5DEB"/>
    <w:pPr>
      <w:spacing w:after="0" w:line="240" w:lineRule="auto"/>
    </w:pPr>
    <w:rPr>
      <w:rFonts w:ascii="Arial" w:eastAsia="Times New Roman" w:hAnsi="Arial" w:cs="Times New Roman"/>
      <w:sz w:val="20"/>
    </w:rPr>
  </w:style>
  <w:style w:type="character" w:customStyle="1" w:styleId="FootnoteTextChar">
    <w:name w:val="Footnote Text Char"/>
    <w:basedOn w:val="DefaultParagraphFont"/>
    <w:link w:val="FootnoteText"/>
    <w:uiPriority w:val="99"/>
    <w:semiHidden/>
    <w:rsid w:val="008A5DEB"/>
    <w:rPr>
      <w:rFonts w:ascii="Arial" w:eastAsia="Times New Roman" w:hAnsi="Arial" w:cs="Times New Roman"/>
      <w:sz w:val="20"/>
      <w:lang w:eastAsia="en-GB"/>
    </w:rPr>
  </w:style>
  <w:style w:type="character" w:styleId="FootnoteReference">
    <w:name w:val="footnote reference"/>
    <w:basedOn w:val="DefaultParagraphFont"/>
    <w:uiPriority w:val="99"/>
    <w:semiHidden/>
    <w:unhideWhenUsed/>
    <w:rsid w:val="008A5DEB"/>
    <w:rPr>
      <w:vertAlign w:val="superscript"/>
    </w:rPr>
  </w:style>
  <w:style w:type="paragraph" w:styleId="ListParagraph">
    <w:name w:val="List Paragraph"/>
    <w:basedOn w:val="Normal"/>
    <w:uiPriority w:val="34"/>
    <w:qFormat/>
    <w:rsid w:val="00C258FF"/>
    <w:pPr>
      <w:ind w:left="720"/>
      <w:contextualSpacing/>
    </w:pPr>
  </w:style>
  <w:style w:type="paragraph" w:styleId="NormalWeb">
    <w:name w:val="Normal (Web)"/>
    <w:basedOn w:val="Normal"/>
    <w:link w:val="NormalWebChar"/>
    <w:uiPriority w:val="99"/>
    <w:unhideWhenUsed/>
    <w:rsid w:val="002B0282"/>
    <w:pPr>
      <w:spacing w:before="100" w:beforeAutospacing="1" w:after="100" w:afterAutospacing="1" w:line="240" w:lineRule="auto"/>
    </w:pPr>
    <w:rPr>
      <w:rFonts w:ascii="Times New Roman" w:eastAsia="Times New Roman" w:hAnsi="Times New Roman" w:cs="Times New Roman"/>
    </w:rPr>
  </w:style>
  <w:style w:type="character" w:customStyle="1" w:styleId="NormalWebChar">
    <w:name w:val="Normal (Web) Char"/>
    <w:basedOn w:val="DefaultParagraphFont"/>
    <w:link w:val="NormalWeb"/>
    <w:uiPriority w:val="99"/>
    <w:rsid w:val="002B0282"/>
    <w:rPr>
      <w:rFonts w:ascii="Times New Roman" w:eastAsia="Times New Roman" w:hAnsi="Times New Roman" w:cs="Times New Roman"/>
      <w:szCs w:val="24"/>
      <w:lang w:eastAsia="en-GB"/>
    </w:rPr>
  </w:style>
  <w:style w:type="paragraph" w:styleId="BodyText2">
    <w:name w:val="Body Text 2"/>
    <w:basedOn w:val="Normal"/>
    <w:link w:val="BodyText2Char"/>
    <w:unhideWhenUsed/>
    <w:rsid w:val="002B0282"/>
    <w:pP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b/>
      <w:sz w:val="22"/>
    </w:rPr>
  </w:style>
  <w:style w:type="character" w:customStyle="1" w:styleId="BodyText2Char">
    <w:name w:val="Body Text 2 Char"/>
    <w:basedOn w:val="DefaultParagraphFont"/>
    <w:link w:val="BodyText2"/>
    <w:rsid w:val="002B0282"/>
    <w:rPr>
      <w:rFonts w:ascii="Times New Roman" w:eastAsia="Times New Roman" w:hAnsi="Times New Roman" w:cs="Times New Roman"/>
      <w:b/>
      <w:sz w:val="22"/>
    </w:rPr>
  </w:style>
  <w:style w:type="table" w:customStyle="1" w:styleId="GridTable1Light-Accent11">
    <w:name w:val="Grid Table 1 Light - Accent 11"/>
    <w:basedOn w:val="TableNormal"/>
    <w:uiPriority w:val="46"/>
    <w:rsid w:val="0032352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FF6A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6AEA"/>
  </w:style>
  <w:style w:type="paragraph" w:styleId="Footer">
    <w:name w:val="footer"/>
    <w:basedOn w:val="Normal"/>
    <w:link w:val="FooterChar"/>
    <w:uiPriority w:val="99"/>
    <w:unhideWhenUsed/>
    <w:rsid w:val="00FF6A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6AEA"/>
  </w:style>
  <w:style w:type="character" w:styleId="PlaceholderText">
    <w:name w:val="Placeholder Text"/>
    <w:basedOn w:val="DefaultParagraphFont"/>
    <w:uiPriority w:val="99"/>
    <w:semiHidden/>
    <w:rsid w:val="002F31FE"/>
    <w:rPr>
      <w:color w:val="808080"/>
    </w:rPr>
  </w:style>
  <w:style w:type="character" w:customStyle="1" w:styleId="Heading1Char">
    <w:name w:val="Heading 1 Char"/>
    <w:basedOn w:val="DefaultParagraphFont"/>
    <w:link w:val="Heading1"/>
    <w:uiPriority w:val="9"/>
    <w:rsid w:val="00124198"/>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A23D70"/>
    <w:rPr>
      <w:color w:val="0563C1" w:themeColor="hyperlink"/>
      <w:u w:val="single"/>
    </w:rPr>
  </w:style>
  <w:style w:type="character" w:styleId="UnresolvedMention">
    <w:name w:val="Unresolved Mention"/>
    <w:basedOn w:val="DefaultParagraphFont"/>
    <w:uiPriority w:val="99"/>
    <w:semiHidden/>
    <w:unhideWhenUsed/>
    <w:rsid w:val="00A23D70"/>
    <w:rPr>
      <w:color w:val="605E5C"/>
      <w:shd w:val="clear" w:color="auto" w:fill="E1DFDD"/>
    </w:rPr>
  </w:style>
  <w:style w:type="character" w:styleId="CommentReference">
    <w:name w:val="annotation reference"/>
    <w:basedOn w:val="DefaultParagraphFont"/>
    <w:uiPriority w:val="99"/>
    <w:semiHidden/>
    <w:unhideWhenUsed/>
    <w:rsid w:val="00336555"/>
    <w:rPr>
      <w:sz w:val="16"/>
      <w:szCs w:val="16"/>
    </w:rPr>
  </w:style>
  <w:style w:type="paragraph" w:styleId="CommentText">
    <w:name w:val="annotation text"/>
    <w:basedOn w:val="Normal"/>
    <w:link w:val="CommentTextChar"/>
    <w:uiPriority w:val="99"/>
    <w:unhideWhenUsed/>
    <w:rsid w:val="00336555"/>
    <w:pPr>
      <w:spacing w:line="240" w:lineRule="auto"/>
    </w:pPr>
    <w:rPr>
      <w:sz w:val="20"/>
    </w:rPr>
  </w:style>
  <w:style w:type="character" w:customStyle="1" w:styleId="CommentTextChar">
    <w:name w:val="Comment Text Char"/>
    <w:basedOn w:val="DefaultParagraphFont"/>
    <w:link w:val="CommentText"/>
    <w:uiPriority w:val="99"/>
    <w:rsid w:val="00336555"/>
    <w:rPr>
      <w:sz w:val="20"/>
    </w:rPr>
  </w:style>
  <w:style w:type="paragraph" w:styleId="CommentSubject">
    <w:name w:val="annotation subject"/>
    <w:basedOn w:val="CommentText"/>
    <w:next w:val="CommentText"/>
    <w:link w:val="CommentSubjectChar"/>
    <w:uiPriority w:val="99"/>
    <w:semiHidden/>
    <w:unhideWhenUsed/>
    <w:rsid w:val="00336555"/>
    <w:rPr>
      <w:b/>
      <w:bCs/>
    </w:rPr>
  </w:style>
  <w:style w:type="character" w:customStyle="1" w:styleId="CommentSubjectChar">
    <w:name w:val="Comment Subject Char"/>
    <w:basedOn w:val="CommentTextChar"/>
    <w:link w:val="CommentSubject"/>
    <w:uiPriority w:val="99"/>
    <w:semiHidden/>
    <w:rsid w:val="00336555"/>
    <w:rPr>
      <w:b/>
      <w:bCs/>
      <w:sz w:val="20"/>
    </w:rPr>
  </w:style>
  <w:style w:type="paragraph" w:styleId="BalloonText">
    <w:name w:val="Balloon Text"/>
    <w:basedOn w:val="Normal"/>
    <w:link w:val="BalloonTextChar"/>
    <w:uiPriority w:val="99"/>
    <w:semiHidden/>
    <w:unhideWhenUsed/>
    <w:rsid w:val="0033655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6555"/>
    <w:rPr>
      <w:rFonts w:ascii="Times New Roman" w:hAnsi="Times New Roman" w:cs="Times New Roman"/>
      <w:sz w:val="18"/>
      <w:szCs w:val="18"/>
    </w:rPr>
  </w:style>
  <w:style w:type="paragraph" w:styleId="Revision">
    <w:name w:val="Revision"/>
    <w:hidden/>
    <w:uiPriority w:val="99"/>
    <w:semiHidden/>
    <w:rsid w:val="00BE4A79"/>
    <w:pPr>
      <w:spacing w:after="0" w:line="240" w:lineRule="auto"/>
    </w:pPr>
  </w:style>
  <w:style w:type="character" w:styleId="FollowedHyperlink">
    <w:name w:val="FollowedHyperlink"/>
    <w:basedOn w:val="DefaultParagraphFont"/>
    <w:uiPriority w:val="99"/>
    <w:semiHidden/>
    <w:unhideWhenUsed/>
    <w:rsid w:val="00346A55"/>
    <w:rPr>
      <w:color w:val="954F72" w:themeColor="followedHyperlink"/>
      <w:u w:val="single"/>
    </w:rPr>
  </w:style>
  <w:style w:type="character" w:customStyle="1" w:styleId="Heading2Char">
    <w:name w:val="Heading 2 Char"/>
    <w:basedOn w:val="DefaultParagraphFont"/>
    <w:link w:val="Heading2"/>
    <w:uiPriority w:val="9"/>
    <w:semiHidden/>
    <w:rsid w:val="00346A55"/>
    <w:rPr>
      <w:rFonts w:asciiTheme="majorHAnsi" w:eastAsiaTheme="majorEastAsia" w:hAnsiTheme="majorHAnsi" w:cstheme="majorBidi"/>
      <w:color w:val="2E74B5" w:themeColor="accent1" w:themeShade="BF"/>
      <w:sz w:val="26"/>
      <w:szCs w:val="26"/>
    </w:rPr>
  </w:style>
  <w:style w:type="character" w:customStyle="1" w:styleId="xcontentpasted2">
    <w:name w:val="x_contentpasted2"/>
    <w:basedOn w:val="DefaultParagraphFont"/>
    <w:rsid w:val="00346A5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2F5496"/>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849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eele.ac.uk/pcsc/research/ppi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wssdtp.ac.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F43577FB4B014BAF26EADCE1CDB11A" ma:contentTypeVersion="14" ma:contentTypeDescription="Create a new document." ma:contentTypeScope="" ma:versionID="306457176690a85dcef348770061b87f">
  <xsd:schema xmlns:xsd="http://www.w3.org/2001/XMLSchema" xmlns:xs="http://www.w3.org/2001/XMLSchema" xmlns:p="http://schemas.microsoft.com/office/2006/metadata/properties" xmlns:ns2="6f55d5d3-a451-4d00-8266-c71c6e3be991" xmlns:ns3="3c929f5f-497b-4338-b421-657f4faeb4e5" targetNamespace="http://schemas.microsoft.com/office/2006/metadata/properties" ma:root="true" ma:fieldsID="40f24b04132e0f6691a5a1645de40e7b" ns2:_="" ns3:_="">
    <xsd:import namespace="6f55d5d3-a451-4d00-8266-c71c6e3be991"/>
    <xsd:import namespace="3c929f5f-497b-4338-b421-657f4faeb4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5d5d3-a451-4d00-8266-c71c6e3be9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bd5989-7fff-46ea-aeef-f8575643eb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29f5f-497b-4338-b421-657f4faeb4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7a387e4-bcee-4b8c-9401-5f434f4e8338}" ma:internalName="TaxCatchAll" ma:showField="CatchAllData" ma:web="3c929f5f-497b-4338-b421-657f4faeb4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929f5f-497b-4338-b421-657f4faeb4e5" xsi:nil="true"/>
    <lcf76f155ced4ddcb4097134ff3c332f xmlns="6f55d5d3-a451-4d00-8266-c71c6e3be991">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zO+STWJH9zhPQvmPLHsqrisOOg==">CgMxLjA4AHIhMU9EMXRZaFp3MV9ON09mMDJsc3FxZHp0T1FWYnlwQXlN</go:docsCustomData>
</go:gDocsCustomXmlDataStorage>
</file>

<file path=customXml/itemProps1.xml><?xml version="1.0" encoding="utf-8"?>
<ds:datastoreItem xmlns:ds="http://schemas.openxmlformats.org/officeDocument/2006/customXml" ds:itemID="{666E4721-359A-4842-B5E2-5F4B97640C57}">
  <ds:schemaRefs>
    <ds:schemaRef ds:uri="http://schemas.microsoft.com/sharepoint/v3/contenttype/forms"/>
  </ds:schemaRefs>
</ds:datastoreItem>
</file>

<file path=customXml/itemProps2.xml><?xml version="1.0" encoding="utf-8"?>
<ds:datastoreItem xmlns:ds="http://schemas.openxmlformats.org/officeDocument/2006/customXml" ds:itemID="{8F01AEFB-A184-462E-B175-8EB4F5B9A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5d5d3-a451-4d00-8266-c71c6e3be991"/>
    <ds:schemaRef ds:uri="3c929f5f-497b-4338-b421-657f4faeb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484CB7-E517-4FD1-A886-A4BC0ED0FCBC}">
  <ds:schemaRefs>
    <ds:schemaRef ds:uri="http://schemas.microsoft.com/office/2006/metadata/properties"/>
    <ds:schemaRef ds:uri="http://schemas.microsoft.com/office/infopath/2007/PartnerControls"/>
    <ds:schemaRef ds:uri="3c929f5f-497b-4338-b421-657f4faeb4e5"/>
    <ds:schemaRef ds:uri="6f55d5d3-a451-4d00-8266-c71c6e3be99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1041</Words>
  <Characters>6719</Characters>
  <Application>Microsoft Office Word</Application>
  <DocSecurity>0</DocSecurity>
  <Lines>101</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pra79</dc:creator>
  <cp:lastModifiedBy>Tom Flint</cp:lastModifiedBy>
  <cp:revision>2</cp:revision>
  <dcterms:created xsi:type="dcterms:W3CDTF">2024-09-12T09:21:00Z</dcterms:created>
  <dcterms:modified xsi:type="dcterms:W3CDTF">2024-09-12T09:21:00Z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0x01010003F43577FB4B014BAF26EADCE1CDB11A</vt:lpwstr>
  </property>
  <property fmtid="{D5CDD505-2E9C-101B-9397-08002B2CF9AE}" pid="3" name="GrammarlyDocumentId">
    <vt:lpwstr>b6c2c09d9e5e7c7158d191649c1dd6777efa2330e807a57407157fcbcc6c9f8f</vt:lpwstr>
  </property>
</Properties>
</file>