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75C5" w14:textId="77777777" w:rsidR="009D49DB" w:rsidRDefault="009D49DB" w:rsidP="00381981">
      <w:pPr>
        <w:spacing w:line="276" w:lineRule="auto"/>
        <w:jc w:val="center"/>
        <w:rPr>
          <w:b/>
          <w:bCs/>
          <w:sz w:val="24"/>
          <w:szCs w:val="24"/>
        </w:rPr>
      </w:pPr>
      <w:bookmarkStart w:id="0" w:name="_Hlk82598444"/>
    </w:p>
    <w:p w14:paraId="04061A8F" w14:textId="0CC4F6C4" w:rsidR="00381981" w:rsidRPr="00700DC8" w:rsidRDefault="00381981" w:rsidP="00381981">
      <w:pPr>
        <w:spacing w:line="276" w:lineRule="auto"/>
        <w:jc w:val="center"/>
        <w:rPr>
          <w:b/>
          <w:bCs/>
          <w:sz w:val="24"/>
          <w:szCs w:val="24"/>
        </w:rPr>
      </w:pPr>
      <w:r w:rsidRPr="00700DC8">
        <w:rPr>
          <w:b/>
          <w:bCs/>
          <w:sz w:val="24"/>
          <w:szCs w:val="24"/>
        </w:rPr>
        <w:t>Improving mental health and wellbeing in underserved populations through collaborative research</w:t>
      </w:r>
    </w:p>
    <w:p w14:paraId="3A635526" w14:textId="77777777" w:rsidR="007818FB" w:rsidRDefault="007818FB" w:rsidP="007818FB">
      <w:pPr>
        <w:autoSpaceDE w:val="0"/>
        <w:autoSpaceDN w:val="0"/>
        <w:adjustRightInd w:val="0"/>
        <w:rPr>
          <w:b/>
          <w:bCs/>
          <w:color w:val="000000"/>
        </w:rPr>
      </w:pPr>
    </w:p>
    <w:p w14:paraId="0FC6659B" w14:textId="1449EAA7" w:rsidR="007818FB" w:rsidRPr="009D49DB" w:rsidRDefault="00381981" w:rsidP="007818FB">
      <w:pPr>
        <w:autoSpaceDE w:val="0"/>
        <w:autoSpaceDN w:val="0"/>
        <w:adjustRightInd w:val="0"/>
        <w:jc w:val="center"/>
        <w:rPr>
          <w:color w:val="202124"/>
          <w:sz w:val="24"/>
          <w:szCs w:val="24"/>
          <w:u w:val="single"/>
        </w:rPr>
      </w:pPr>
      <w:r w:rsidRPr="009D49DB">
        <w:rPr>
          <w:color w:val="202124"/>
          <w:sz w:val="24"/>
          <w:szCs w:val="24"/>
          <w:u w:val="single"/>
        </w:rPr>
        <w:t xml:space="preserve">Research Award </w:t>
      </w:r>
      <w:r w:rsidR="007818FB" w:rsidRPr="009D49DB">
        <w:rPr>
          <w:color w:val="202124"/>
          <w:sz w:val="24"/>
          <w:szCs w:val="24"/>
          <w:u w:val="single"/>
        </w:rPr>
        <w:t>2021</w:t>
      </w:r>
    </w:p>
    <w:p w14:paraId="493493C5" w14:textId="77777777" w:rsidR="007818FB" w:rsidRDefault="007818FB" w:rsidP="007818FB">
      <w:pPr>
        <w:autoSpaceDE w:val="0"/>
        <w:autoSpaceDN w:val="0"/>
        <w:adjustRightInd w:val="0"/>
        <w:jc w:val="center"/>
        <w:rPr>
          <w:color w:val="202124"/>
          <w:sz w:val="28"/>
          <w:szCs w:val="28"/>
        </w:rPr>
      </w:pPr>
    </w:p>
    <w:p w14:paraId="7E3D1F88" w14:textId="77777777" w:rsidR="00A358E2" w:rsidRPr="00601163" w:rsidRDefault="00A358E2" w:rsidP="00A358E2">
      <w:pPr>
        <w:pStyle w:val="NormalWeb"/>
        <w:spacing w:line="276" w:lineRule="auto"/>
        <w:rPr>
          <w:rFonts w:ascii="Arial" w:hAnsi="Arial" w:cs="Arial"/>
          <w:color w:val="000000"/>
          <w:sz w:val="22"/>
          <w:szCs w:val="22"/>
          <w:shd w:val="clear" w:color="auto" w:fill="FAFAFA"/>
        </w:rPr>
      </w:pPr>
      <w:bookmarkStart w:id="1" w:name="_Hlk86917170"/>
      <w:r w:rsidRPr="00601163">
        <w:rPr>
          <w:rFonts w:ascii="Arial" w:hAnsi="Arial" w:cs="Arial"/>
          <w:color w:val="000000"/>
          <w:sz w:val="22"/>
          <w:szCs w:val="22"/>
          <w:shd w:val="clear" w:color="auto" w:fill="FAFAFA"/>
        </w:rPr>
        <w:t xml:space="preserve">The NIHR Schools for Primary Care Research (SPCR), Public Health Research (SPHR) and Social Care Research (SSCR) (“three Schools”) have joined together in a unique collaboration between leading academic centres in England to collaborate on two programmes of work funded through the National Institute for Health Research (NIHR): one on </w:t>
      </w:r>
      <w:r w:rsidRPr="00A358E2">
        <w:rPr>
          <w:rFonts w:ascii="Arial" w:hAnsi="Arial" w:cs="Arial"/>
          <w:color w:val="000000"/>
          <w:sz w:val="22"/>
          <w:szCs w:val="22"/>
          <w:u w:val="single"/>
          <w:shd w:val="clear" w:color="auto" w:fill="FAFAFA"/>
        </w:rPr>
        <w:t>mental health</w:t>
      </w:r>
      <w:r w:rsidRPr="00601163">
        <w:rPr>
          <w:rFonts w:ascii="Arial" w:hAnsi="Arial" w:cs="Arial"/>
          <w:color w:val="000000"/>
          <w:sz w:val="22"/>
          <w:szCs w:val="22"/>
          <w:shd w:val="clear" w:color="auto" w:fill="FAFAFA"/>
        </w:rPr>
        <w:t xml:space="preserve"> led by SPCR and the second on dementia led by SSCR.</w:t>
      </w:r>
    </w:p>
    <w:p w14:paraId="0DEC9568" w14:textId="77777777" w:rsidR="00A358E2" w:rsidRDefault="00A358E2" w:rsidP="00A358E2">
      <w:pPr>
        <w:pStyle w:val="NormalWeb"/>
        <w:spacing w:line="276" w:lineRule="auto"/>
        <w:rPr>
          <w:rFonts w:ascii="Arial" w:eastAsia="Arial" w:hAnsi="Arial" w:cs="Arial"/>
          <w:sz w:val="22"/>
          <w:szCs w:val="22"/>
        </w:rPr>
      </w:pPr>
      <w:r w:rsidRPr="00601163">
        <w:rPr>
          <w:rFonts w:ascii="Arial" w:hAnsi="Arial" w:cs="Arial"/>
          <w:sz w:val="22"/>
          <w:szCs w:val="22"/>
        </w:rPr>
        <w:t xml:space="preserve">At least one in four people experience mental health problems, many of whom never access care and treatment. There are also large numbers of people with learning disability (prevalence c.2%) and autism (prevalence c.1%). </w:t>
      </w:r>
      <w:r w:rsidRPr="00601163">
        <w:rPr>
          <w:rFonts w:ascii="Arial" w:eastAsia="Arial" w:hAnsi="Arial" w:cs="Arial"/>
          <w:sz w:val="22"/>
          <w:szCs w:val="22"/>
        </w:rPr>
        <w:t>Mental health problems, learning disabilities and autism generate challenges for individuals with these conditions, their families and the wider society, with often quite high utilisation of health, social care and other services. Those challenges are seen</w:t>
      </w:r>
      <w:r w:rsidRPr="00601163" w:rsidDel="0034392C">
        <w:rPr>
          <w:rFonts w:ascii="Arial" w:eastAsia="Arial" w:hAnsi="Arial" w:cs="Arial"/>
          <w:sz w:val="22"/>
          <w:szCs w:val="22"/>
        </w:rPr>
        <w:t xml:space="preserve"> </w:t>
      </w:r>
      <w:r w:rsidRPr="00601163">
        <w:rPr>
          <w:rFonts w:ascii="Arial" w:eastAsia="Arial" w:hAnsi="Arial" w:cs="Arial"/>
          <w:sz w:val="22"/>
          <w:szCs w:val="22"/>
        </w:rPr>
        <w:t xml:space="preserve">across the life course. The impacts of mental health problems on individuals and the wider societal and economic consequences are multiple and vast and include above-average rates of concurrent physical illnesses, shortened life expectancy, social exclusion, socioeconomic disadvantage, and the need for health and welfare support. Despite the high prevalence, many people do not receive the support they need and there are significant inequalities in access. These underserved groups include, but are not limited to, people with learning disabilities, parts of the autistic and neurodiverse community, people from Black and other ethnic minority backgrounds. </w:t>
      </w:r>
    </w:p>
    <w:p w14:paraId="357BC7C7" w14:textId="77777777" w:rsidR="00A358E2" w:rsidRDefault="00A358E2" w:rsidP="00A358E2">
      <w:pPr>
        <w:shd w:val="clear" w:color="auto" w:fill="FFFFFF"/>
        <w:textAlignment w:val="baseline"/>
      </w:pPr>
      <w:r w:rsidRPr="00053558">
        <w:rPr>
          <w:color w:val="000000"/>
        </w:rPr>
        <w:t xml:space="preserve">As part of the Three NIHR Research Schools Mental Health Programme we are </w:t>
      </w:r>
      <w:r w:rsidRPr="00A358E2">
        <w:rPr>
          <w:b/>
          <w:bCs/>
          <w:color w:val="000000"/>
        </w:rPr>
        <w:t>inviting applications for </w:t>
      </w:r>
      <w:r w:rsidRPr="00A358E2">
        <w:rPr>
          <w:rStyle w:val="Emphasis"/>
          <w:b/>
          <w:bCs/>
          <w:i w:val="0"/>
          <w:iCs w:val="0"/>
          <w:color w:val="000000"/>
        </w:rPr>
        <w:t>research projects</w:t>
      </w:r>
      <w:r>
        <w:rPr>
          <w:rStyle w:val="Emphasis"/>
          <w:i w:val="0"/>
          <w:iCs w:val="0"/>
          <w:color w:val="000000"/>
        </w:rPr>
        <w:t xml:space="preserve"> </w:t>
      </w:r>
      <w:r>
        <w:t xml:space="preserve">that </w:t>
      </w:r>
      <w:r w:rsidRPr="00601163">
        <w:t xml:space="preserve">will prioritise those groups with high needs for treatment and support, and that have been underserved by research to date </w:t>
      </w:r>
      <w:r>
        <w:t xml:space="preserve">to </w:t>
      </w:r>
      <w:r w:rsidRPr="00601163">
        <w:t xml:space="preserve">address some of the most fundamental gaps in the evidence base. By working collaboratively across primary care, public health and social care, we will address problems in a multi-professional, multi-disciplinary way and at the individual, family, group and population levels using a variety of methodological approaches. </w:t>
      </w:r>
    </w:p>
    <w:p w14:paraId="796E08FB" w14:textId="77777777" w:rsidR="00A358E2" w:rsidRDefault="00A358E2" w:rsidP="00A358E2">
      <w:pPr>
        <w:pStyle w:val="NormalWeb"/>
        <w:spacing w:line="276" w:lineRule="auto"/>
        <w:rPr>
          <w:rFonts w:ascii="Arial" w:hAnsi="Arial" w:cs="Arial"/>
          <w:sz w:val="22"/>
          <w:szCs w:val="22"/>
        </w:rPr>
      </w:pPr>
      <w:r>
        <w:rPr>
          <w:rFonts w:ascii="Arial" w:hAnsi="Arial" w:cs="Arial"/>
          <w:sz w:val="22"/>
          <w:szCs w:val="22"/>
        </w:rPr>
        <w:t>This programme seeks to</w:t>
      </w:r>
      <w:r w:rsidRPr="00601163">
        <w:rPr>
          <w:rFonts w:ascii="Arial" w:hAnsi="Arial" w:cs="Arial"/>
          <w:sz w:val="22"/>
          <w:szCs w:val="22"/>
        </w:rPr>
        <w:t xml:space="preserve"> </w:t>
      </w:r>
      <w:bookmarkStart w:id="2" w:name="_Hlk86926702"/>
      <w:r w:rsidRPr="00601163">
        <w:rPr>
          <w:rFonts w:ascii="Arial" w:hAnsi="Arial" w:cs="Arial"/>
          <w:sz w:val="22"/>
          <w:szCs w:val="22"/>
        </w:rPr>
        <w:t xml:space="preserve">address some of the most fundamental gaps in the evidence base. By working collaboratively across primary care, public health and social care, we will address problems in a multi-professional, multi-disciplinary way and at the individual, family, group and population levels using a variety of methodological approaches. </w:t>
      </w:r>
    </w:p>
    <w:p w14:paraId="09EFA2D0" w14:textId="1EE36103" w:rsidR="00A358E2" w:rsidRPr="00601163" w:rsidRDefault="00A358E2" w:rsidP="00A358E2">
      <w:pPr>
        <w:pStyle w:val="NormalWeb"/>
        <w:spacing w:line="276" w:lineRule="auto"/>
        <w:rPr>
          <w:rFonts w:ascii="Arial" w:hAnsi="Arial" w:cs="Arial"/>
          <w:sz w:val="22"/>
          <w:szCs w:val="22"/>
        </w:rPr>
      </w:pPr>
      <w:r w:rsidRPr="00601163">
        <w:rPr>
          <w:rFonts w:ascii="Arial" w:hAnsi="Arial" w:cs="Arial"/>
          <w:sz w:val="22"/>
          <w:szCs w:val="22"/>
        </w:rPr>
        <w:t xml:space="preserve">Research </w:t>
      </w:r>
      <w:r>
        <w:rPr>
          <w:rFonts w:ascii="Arial" w:hAnsi="Arial" w:cs="Arial"/>
          <w:sz w:val="22"/>
          <w:szCs w:val="22"/>
        </w:rPr>
        <w:t>proposals submitted to this call should</w:t>
      </w:r>
      <w:r w:rsidRPr="00601163">
        <w:rPr>
          <w:rFonts w:ascii="Arial" w:hAnsi="Arial" w:cs="Arial"/>
          <w:sz w:val="22"/>
          <w:szCs w:val="22"/>
        </w:rPr>
        <w:t xml:space="preserve"> be underpinned by strong and diverse public, carer, service user and patient involvement and engagement. </w:t>
      </w:r>
      <w:r>
        <w:rPr>
          <w:rFonts w:ascii="Arial" w:hAnsi="Arial" w:cs="Arial"/>
          <w:sz w:val="22"/>
          <w:szCs w:val="22"/>
        </w:rPr>
        <w:t>The programme</w:t>
      </w:r>
      <w:r w:rsidRPr="00601163">
        <w:rPr>
          <w:rFonts w:ascii="Arial" w:hAnsi="Arial" w:cs="Arial"/>
          <w:sz w:val="22"/>
          <w:szCs w:val="22"/>
        </w:rPr>
        <w:t xml:space="preserve"> will prioritise </w:t>
      </w:r>
      <w:r>
        <w:rPr>
          <w:rFonts w:ascii="Arial" w:hAnsi="Arial" w:cs="Arial"/>
          <w:sz w:val="22"/>
          <w:szCs w:val="22"/>
        </w:rPr>
        <w:t xml:space="preserve">research with </w:t>
      </w:r>
      <w:r w:rsidRPr="00601163">
        <w:rPr>
          <w:rFonts w:ascii="Arial" w:hAnsi="Arial" w:cs="Arial"/>
          <w:sz w:val="22"/>
          <w:szCs w:val="22"/>
        </w:rPr>
        <w:t xml:space="preserve">groups with high needs for treatment and support, and that have been underserved by research to date. NIHR ‘heatmaps’ (see appendix 1) </w:t>
      </w:r>
      <w:r>
        <w:rPr>
          <w:rFonts w:ascii="Arial" w:hAnsi="Arial" w:cs="Arial"/>
          <w:sz w:val="22"/>
          <w:szCs w:val="22"/>
        </w:rPr>
        <w:t xml:space="preserve"> should be used </w:t>
      </w:r>
      <w:r w:rsidRPr="00601163">
        <w:rPr>
          <w:rFonts w:ascii="Arial" w:hAnsi="Arial" w:cs="Arial"/>
          <w:sz w:val="22"/>
          <w:szCs w:val="22"/>
        </w:rPr>
        <w:t>to help identify and address the disparity between need and research activity. We recognise, however, that those ‘heatmaps’ have some limitations, including that they relate only to common mental disorders and do not cover severe mental illness, learning disability or autism, which are the conditions most likely to bring people into contact with social care services; nor do they cover child and adolescent mental illness.</w:t>
      </w:r>
    </w:p>
    <w:bookmarkEnd w:id="2"/>
    <w:p w14:paraId="79DEDA14" w14:textId="77777777" w:rsidR="002A4318" w:rsidRDefault="002A4318" w:rsidP="007A1E02">
      <w:pPr>
        <w:shd w:val="clear" w:color="auto" w:fill="FFFFFF"/>
        <w:textAlignment w:val="baseline"/>
      </w:pPr>
    </w:p>
    <w:p w14:paraId="5449FC36" w14:textId="77777777" w:rsidR="007A1E02" w:rsidRDefault="007A1E02" w:rsidP="007A1E02">
      <w:pPr>
        <w:shd w:val="clear" w:color="auto" w:fill="FFFFFF"/>
        <w:textAlignment w:val="baseline"/>
      </w:pPr>
    </w:p>
    <w:p w14:paraId="1A9E1CAE" w14:textId="5F68D897" w:rsidR="007A1E02" w:rsidRDefault="007A1E02" w:rsidP="007A1E02">
      <w:pPr>
        <w:shd w:val="clear" w:color="auto" w:fill="FFFFFF"/>
        <w:textAlignment w:val="baseline"/>
        <w:rPr>
          <w:rFonts w:eastAsia="Times New Roman"/>
          <w:color w:val="000000"/>
          <w:bdr w:val="none" w:sz="0" w:space="0" w:color="auto" w:frame="1"/>
          <w:lang w:eastAsia="en-GB" w:bidi="ar-SA"/>
        </w:rPr>
      </w:pPr>
      <w:r w:rsidRPr="00601163">
        <w:rPr>
          <w:rFonts w:eastAsia="Times New Roman"/>
          <w:color w:val="000000"/>
          <w:lang w:eastAsia="en-GB" w:bidi="ar-SA"/>
        </w:rPr>
        <w:lastRenderedPageBreak/>
        <w:t xml:space="preserve">For this call, we would particularly welcome applications </w:t>
      </w:r>
      <w:r>
        <w:rPr>
          <w:rFonts w:eastAsia="Times New Roman"/>
          <w:color w:val="000000"/>
          <w:lang w:eastAsia="en-GB" w:bidi="ar-SA"/>
        </w:rPr>
        <w:t>looking at conditions in the fol</w:t>
      </w:r>
      <w:r w:rsidRPr="00601163">
        <w:rPr>
          <w:rFonts w:eastAsia="Times New Roman"/>
          <w:color w:val="000000"/>
          <w:lang w:eastAsia="en-GB" w:bidi="ar-SA"/>
        </w:rPr>
        <w:t>lowing </w:t>
      </w:r>
      <w:r w:rsidRPr="00601163">
        <w:rPr>
          <w:rFonts w:eastAsia="Times New Roman"/>
          <w:color w:val="000000"/>
          <w:bdr w:val="none" w:sz="0" w:space="0" w:color="auto" w:frame="1"/>
          <w:lang w:eastAsia="en-GB" w:bidi="ar-SA"/>
        </w:rPr>
        <w:t>Health Research Classification System (HRCS) ‘mental health’ categories: </w:t>
      </w:r>
    </w:p>
    <w:p w14:paraId="3EBF00EC" w14:textId="77777777" w:rsidR="007A1E02" w:rsidRDefault="007A1E02" w:rsidP="007A1E02">
      <w:pPr>
        <w:shd w:val="clear" w:color="auto" w:fill="FFFFFF"/>
        <w:textAlignment w:val="baseline"/>
        <w:rPr>
          <w:rFonts w:eastAsia="Times New Roman"/>
          <w:color w:val="000000"/>
          <w:bdr w:val="none" w:sz="0" w:space="0" w:color="auto" w:frame="1"/>
          <w:lang w:eastAsia="en-GB" w:bidi="ar-SA"/>
        </w:rPr>
      </w:pPr>
    </w:p>
    <w:p w14:paraId="4093430A" w14:textId="77777777" w:rsidR="007A1E02" w:rsidRDefault="007A1E02" w:rsidP="007A1E02">
      <w:pPr>
        <w:shd w:val="clear" w:color="auto" w:fill="FFFFFF"/>
        <w:textAlignment w:val="baseline"/>
        <w:rPr>
          <w:rFonts w:eastAsia="Times New Roman"/>
          <w:color w:val="222222"/>
          <w:bdr w:val="none" w:sz="0" w:space="0" w:color="auto" w:frame="1"/>
          <w:lang w:eastAsia="en-GB" w:bidi="ar-SA"/>
        </w:rPr>
      </w:pPr>
      <w:r w:rsidRPr="00601163">
        <w:rPr>
          <w:rFonts w:eastAsia="Times New Roman"/>
          <w:color w:val="222222"/>
          <w:bdr w:val="none" w:sz="0" w:space="0" w:color="auto" w:frame="1"/>
          <w:lang w:eastAsia="en-GB" w:bidi="ar-SA"/>
        </w:rPr>
        <w:t>Depression</w:t>
      </w:r>
    </w:p>
    <w:p w14:paraId="6C7FA049" w14:textId="77777777" w:rsidR="007A1E02" w:rsidRDefault="007A1E02" w:rsidP="007A1E02">
      <w:pPr>
        <w:shd w:val="clear" w:color="auto" w:fill="FFFFFF"/>
        <w:textAlignment w:val="baseline"/>
        <w:rPr>
          <w:rFonts w:eastAsia="Times New Roman"/>
          <w:color w:val="222222"/>
          <w:bdr w:val="none" w:sz="0" w:space="0" w:color="auto" w:frame="1"/>
          <w:lang w:eastAsia="en-GB" w:bidi="ar-SA"/>
        </w:rPr>
      </w:pPr>
      <w:r w:rsidRPr="00601163">
        <w:rPr>
          <w:rFonts w:eastAsia="Times New Roman"/>
          <w:color w:val="222222"/>
          <w:bdr w:val="none" w:sz="0" w:space="0" w:color="auto" w:frame="1"/>
          <w:lang w:eastAsia="en-GB" w:bidi="ar-SA"/>
        </w:rPr>
        <w:t>Addiction</w:t>
      </w:r>
    </w:p>
    <w:p w14:paraId="7734FF8F" w14:textId="77777777" w:rsidR="007A1E02" w:rsidRDefault="007A1E02" w:rsidP="007A1E02">
      <w:pPr>
        <w:shd w:val="clear" w:color="auto" w:fill="FFFFFF"/>
        <w:textAlignment w:val="baseline"/>
        <w:rPr>
          <w:rFonts w:eastAsia="Times New Roman"/>
          <w:color w:val="222222"/>
          <w:bdr w:val="none" w:sz="0" w:space="0" w:color="auto" w:frame="1"/>
          <w:lang w:eastAsia="en-GB" w:bidi="ar-SA"/>
        </w:rPr>
      </w:pPr>
      <w:r>
        <w:rPr>
          <w:rFonts w:eastAsia="Times New Roman"/>
          <w:color w:val="222222"/>
          <w:bdr w:val="none" w:sz="0" w:space="0" w:color="auto" w:frame="1"/>
          <w:lang w:eastAsia="en-GB" w:bidi="ar-SA"/>
        </w:rPr>
        <w:t>A</w:t>
      </w:r>
      <w:r w:rsidRPr="00601163">
        <w:rPr>
          <w:rFonts w:eastAsia="Times New Roman"/>
          <w:color w:val="222222"/>
          <w:bdr w:val="none" w:sz="0" w:space="0" w:color="auto" w:frame="1"/>
          <w:lang w:eastAsia="en-GB" w:bidi="ar-SA"/>
        </w:rPr>
        <w:t>nxiety</w:t>
      </w:r>
    </w:p>
    <w:p w14:paraId="473D18A5" w14:textId="77777777" w:rsidR="007A1E02" w:rsidRDefault="007A1E02" w:rsidP="007A1E02">
      <w:pPr>
        <w:shd w:val="clear" w:color="auto" w:fill="FFFFFF"/>
        <w:textAlignment w:val="baseline"/>
        <w:rPr>
          <w:rFonts w:eastAsia="Times New Roman"/>
          <w:color w:val="222222"/>
          <w:bdr w:val="none" w:sz="0" w:space="0" w:color="auto" w:frame="1"/>
          <w:lang w:eastAsia="en-GB" w:bidi="ar-SA"/>
        </w:rPr>
      </w:pPr>
      <w:r>
        <w:rPr>
          <w:rFonts w:eastAsia="Times New Roman"/>
          <w:color w:val="222222"/>
          <w:bdr w:val="none" w:sz="0" w:space="0" w:color="auto" w:frame="1"/>
          <w:lang w:eastAsia="en-GB" w:bidi="ar-SA"/>
        </w:rPr>
        <w:t>L</w:t>
      </w:r>
      <w:r w:rsidRPr="00601163">
        <w:rPr>
          <w:rFonts w:eastAsia="Times New Roman"/>
          <w:color w:val="222222"/>
          <w:bdr w:val="none" w:sz="0" w:space="0" w:color="auto" w:frame="1"/>
          <w:lang w:eastAsia="en-GB" w:bidi="ar-SA"/>
        </w:rPr>
        <w:t>earning disabilities</w:t>
      </w:r>
    </w:p>
    <w:p w14:paraId="0DE749FC" w14:textId="77777777" w:rsidR="007A1E02" w:rsidRDefault="007A1E02" w:rsidP="007A1E02">
      <w:pPr>
        <w:shd w:val="clear" w:color="auto" w:fill="FFFFFF"/>
        <w:textAlignment w:val="baseline"/>
        <w:rPr>
          <w:rFonts w:eastAsia="Times New Roman"/>
          <w:color w:val="222222"/>
          <w:bdr w:val="none" w:sz="0" w:space="0" w:color="auto" w:frame="1"/>
          <w:lang w:eastAsia="en-GB" w:bidi="ar-SA"/>
        </w:rPr>
      </w:pPr>
    </w:p>
    <w:p w14:paraId="7D0E0C6E" w14:textId="77777777" w:rsidR="007A1E02" w:rsidRDefault="007A1E02" w:rsidP="007A1E02">
      <w:pPr>
        <w:shd w:val="clear" w:color="auto" w:fill="FFFFFF"/>
        <w:textAlignment w:val="baseline"/>
        <w:rPr>
          <w:rFonts w:eastAsia="Times New Roman"/>
          <w:color w:val="222222"/>
          <w:bdr w:val="none" w:sz="0" w:space="0" w:color="auto" w:frame="1"/>
          <w:lang w:eastAsia="en-GB" w:bidi="ar-SA"/>
        </w:rPr>
      </w:pPr>
    </w:p>
    <w:p w14:paraId="1EFFC788" w14:textId="77777777" w:rsidR="007A1E02" w:rsidRPr="00612B8F" w:rsidRDefault="007A1E02" w:rsidP="007A1E02">
      <w:pPr>
        <w:pStyle w:val="NormalWeb"/>
        <w:shd w:val="clear" w:color="auto" w:fill="FFFFFF"/>
        <w:spacing w:before="0" w:beforeAutospacing="0" w:after="0" w:afterAutospacing="0"/>
        <w:rPr>
          <w:rFonts w:ascii="Arial" w:hAnsi="Arial" w:cs="Arial"/>
          <w:color w:val="000000"/>
          <w:sz w:val="22"/>
          <w:szCs w:val="22"/>
        </w:rPr>
      </w:pPr>
      <w:r w:rsidRPr="00612B8F">
        <w:rPr>
          <w:rStyle w:val="Strong"/>
          <w:rFonts w:ascii="Arial" w:hAnsi="Arial" w:cs="Arial"/>
          <w:color w:val="000000"/>
          <w:sz w:val="22"/>
          <w:szCs w:val="22"/>
        </w:rPr>
        <w:t>Commissioning process</w:t>
      </w:r>
    </w:p>
    <w:p w14:paraId="30FD0065" w14:textId="4B0A2A62" w:rsidR="00A358E2" w:rsidRPr="00374D63" w:rsidRDefault="007A1E02" w:rsidP="00A358E2">
      <w:pPr>
        <w:pStyle w:val="Heading4"/>
        <w:rPr>
          <w:rFonts w:ascii="Arial" w:hAnsi="Arial" w:cs="Arial"/>
          <w:i w:val="0"/>
          <w:iCs w:val="0"/>
          <w:color w:val="000000" w:themeColor="text1"/>
        </w:rPr>
      </w:pPr>
      <w:r w:rsidRPr="00374D63">
        <w:rPr>
          <w:rFonts w:ascii="Arial" w:hAnsi="Arial" w:cs="Arial"/>
          <w:i w:val="0"/>
          <w:iCs w:val="0"/>
          <w:color w:val="000000"/>
        </w:rPr>
        <w:t>All applications will be assessed by the Three NIHR Research Schools Steering Group</w:t>
      </w:r>
      <w:r w:rsidR="00A358E2" w:rsidRPr="00374D63">
        <w:rPr>
          <w:rFonts w:ascii="Arial" w:hAnsi="Arial" w:cs="Arial"/>
          <w:i w:val="0"/>
          <w:iCs w:val="0"/>
          <w:color w:val="000000"/>
        </w:rPr>
        <w:t xml:space="preserve"> to</w:t>
      </w:r>
      <w:r w:rsidR="00A358E2" w:rsidRPr="00374D63">
        <w:rPr>
          <w:rFonts w:ascii="Arial" w:hAnsi="Arial" w:cs="Arial"/>
          <w:i w:val="0"/>
          <w:iCs w:val="0"/>
          <w:color w:val="000000" w:themeColor="text1"/>
        </w:rPr>
        <w:t xml:space="preserve"> ensure </w:t>
      </w:r>
      <w:r w:rsidR="00374D63" w:rsidRPr="00374D63">
        <w:rPr>
          <w:rFonts w:ascii="Arial" w:hAnsi="Arial" w:cs="Arial"/>
          <w:i w:val="0"/>
          <w:iCs w:val="0"/>
          <w:color w:val="000000" w:themeColor="text1"/>
        </w:rPr>
        <w:t xml:space="preserve">three </w:t>
      </w:r>
      <w:r w:rsidR="00A358E2" w:rsidRPr="00374D63">
        <w:rPr>
          <w:rFonts w:ascii="Arial" w:hAnsi="Arial" w:cs="Arial"/>
          <w:i w:val="0"/>
          <w:iCs w:val="0"/>
          <w:color w:val="000000" w:themeColor="text1"/>
        </w:rPr>
        <w:t>appropriate coverage of relevant themes and geography.</w:t>
      </w:r>
      <w:r w:rsidR="00374D63">
        <w:rPr>
          <w:rFonts w:ascii="Arial" w:hAnsi="Arial" w:cs="Arial"/>
          <w:i w:val="0"/>
          <w:iCs w:val="0"/>
          <w:color w:val="000000" w:themeColor="text1"/>
        </w:rPr>
        <w:t xml:space="preserve"> Applications will be sent for review outside the schools.</w:t>
      </w:r>
    </w:p>
    <w:p w14:paraId="7CC6DDAB" w14:textId="77777777" w:rsidR="00374D63" w:rsidRDefault="00374D63" w:rsidP="002A4318">
      <w:pPr>
        <w:autoSpaceDE w:val="0"/>
        <w:autoSpaceDN w:val="0"/>
        <w:adjustRightInd w:val="0"/>
        <w:rPr>
          <w:color w:val="000000"/>
        </w:rPr>
      </w:pPr>
    </w:p>
    <w:p w14:paraId="559671B7" w14:textId="5F0C7A90" w:rsidR="007A1E02" w:rsidRPr="002A4318" w:rsidRDefault="002A4318" w:rsidP="002A4318">
      <w:pPr>
        <w:autoSpaceDE w:val="0"/>
        <w:autoSpaceDN w:val="0"/>
        <w:adjustRightInd w:val="0"/>
        <w:rPr>
          <w:color w:val="000000" w:themeColor="text1"/>
          <w:spacing w:val="3"/>
        </w:rPr>
      </w:pPr>
      <w:r>
        <w:rPr>
          <w:rStyle w:val="Hyperlink"/>
          <w:color w:val="000000" w:themeColor="text1"/>
          <w:spacing w:val="3"/>
          <w:u w:val="none"/>
        </w:rPr>
        <w:t>Applicants will be informed of the o</w:t>
      </w:r>
      <w:r w:rsidRPr="00053558">
        <w:rPr>
          <w:rStyle w:val="Hyperlink"/>
          <w:color w:val="000000" w:themeColor="text1"/>
          <w:spacing w:val="3"/>
          <w:u w:val="none"/>
        </w:rPr>
        <w:t>utcome</w:t>
      </w:r>
      <w:r>
        <w:rPr>
          <w:rStyle w:val="Hyperlink"/>
          <w:color w:val="000000" w:themeColor="text1"/>
          <w:spacing w:val="3"/>
          <w:u w:val="none"/>
        </w:rPr>
        <w:t xml:space="preserve"> by</w:t>
      </w:r>
      <w:r w:rsidRPr="00053558">
        <w:rPr>
          <w:rStyle w:val="Hyperlink"/>
          <w:color w:val="000000" w:themeColor="text1"/>
          <w:spacing w:val="3"/>
          <w:u w:val="none"/>
        </w:rPr>
        <w:t xml:space="preserve"> the end of January 2022</w:t>
      </w:r>
      <w:r>
        <w:rPr>
          <w:rStyle w:val="Hyperlink"/>
          <w:color w:val="000000" w:themeColor="text1"/>
          <w:spacing w:val="3"/>
          <w:u w:val="none"/>
        </w:rPr>
        <w:t xml:space="preserve">. </w:t>
      </w:r>
    </w:p>
    <w:p w14:paraId="079553FF" w14:textId="77777777" w:rsidR="007A1E02" w:rsidRPr="00612B8F" w:rsidRDefault="007A1E02" w:rsidP="007A1E02">
      <w:pPr>
        <w:pStyle w:val="NormalWeb"/>
        <w:shd w:val="clear" w:color="auto" w:fill="FFFFFF"/>
        <w:spacing w:before="0" w:beforeAutospacing="0" w:after="0" w:afterAutospacing="0"/>
        <w:rPr>
          <w:rFonts w:ascii="Arial" w:hAnsi="Arial" w:cs="Arial"/>
          <w:color w:val="000000"/>
          <w:sz w:val="22"/>
          <w:szCs w:val="22"/>
        </w:rPr>
      </w:pPr>
    </w:p>
    <w:p w14:paraId="06C4214D" w14:textId="77777777" w:rsidR="007A1E02" w:rsidRDefault="007A1E02" w:rsidP="007A1E02">
      <w:pPr>
        <w:shd w:val="clear" w:color="auto" w:fill="FFFFFF"/>
        <w:rPr>
          <w:rFonts w:eastAsia="Times New Roman"/>
          <w:b/>
          <w:bCs/>
          <w:color w:val="000000"/>
          <w:lang w:eastAsia="en-GB" w:bidi="ar-SA"/>
        </w:rPr>
      </w:pPr>
    </w:p>
    <w:p w14:paraId="2D3E3B46" w14:textId="77777777" w:rsidR="007A1E02" w:rsidRPr="004C343F" w:rsidRDefault="007A1E02" w:rsidP="007A1E02">
      <w:pPr>
        <w:shd w:val="clear" w:color="auto" w:fill="FFFFFF"/>
        <w:rPr>
          <w:rFonts w:eastAsia="Times New Roman"/>
          <w:color w:val="000000"/>
          <w:lang w:eastAsia="en-GB" w:bidi="ar-SA"/>
        </w:rPr>
      </w:pPr>
      <w:r w:rsidRPr="004C343F">
        <w:rPr>
          <w:rFonts w:eastAsia="Times New Roman"/>
          <w:b/>
          <w:bCs/>
          <w:color w:val="000000"/>
          <w:lang w:eastAsia="en-GB" w:bidi="ar-SA"/>
        </w:rPr>
        <w:t>Selection criteria</w:t>
      </w:r>
    </w:p>
    <w:p w14:paraId="4774BE07" w14:textId="239384AC" w:rsidR="007A1E02" w:rsidRDefault="007A1E02" w:rsidP="007A1E02">
      <w:pPr>
        <w:shd w:val="clear" w:color="auto" w:fill="FFFFFF"/>
        <w:rPr>
          <w:rFonts w:eastAsia="Times New Roman"/>
          <w:color w:val="000000"/>
          <w:lang w:eastAsia="en-GB" w:bidi="ar-SA"/>
        </w:rPr>
      </w:pPr>
      <w:r w:rsidRPr="004C343F">
        <w:rPr>
          <w:rFonts w:eastAsia="Times New Roman"/>
          <w:color w:val="000000"/>
          <w:lang w:eastAsia="en-GB" w:bidi="ar-SA"/>
        </w:rPr>
        <w:t>Applications will be reviewed using the following criteria:</w:t>
      </w:r>
    </w:p>
    <w:p w14:paraId="6D558689" w14:textId="77777777" w:rsidR="00DC5E16" w:rsidRDefault="00DC5E16" w:rsidP="007A1E02">
      <w:pPr>
        <w:shd w:val="clear" w:color="auto" w:fill="FFFFFF"/>
        <w:rPr>
          <w:rFonts w:eastAsia="Times New Roman"/>
          <w:color w:val="000000"/>
          <w:lang w:eastAsia="en-GB" w:bidi="ar-SA"/>
        </w:rPr>
      </w:pPr>
    </w:p>
    <w:p w14:paraId="21331ABB" w14:textId="77777777" w:rsidR="00DC5E16" w:rsidRDefault="00DC5E16" w:rsidP="00DC5E16">
      <w:pPr>
        <w:pStyle w:val="ListParagraph"/>
        <w:numPr>
          <w:ilvl w:val="0"/>
          <w:numId w:val="8"/>
        </w:numPr>
        <w:tabs>
          <w:tab w:val="left" w:pos="3397"/>
          <w:tab w:val="left" w:pos="6761"/>
          <w:tab w:val="left" w:pos="7835"/>
          <w:tab w:val="left" w:pos="10122"/>
          <w:tab w:val="left" w:pos="11468"/>
          <w:tab w:val="left" w:pos="12724"/>
          <w:tab w:val="left" w:pos="13879"/>
          <w:tab w:val="left" w:pos="15395"/>
          <w:tab w:val="left" w:pos="16267"/>
        </w:tabs>
        <w:rPr>
          <w:rFonts w:eastAsia="Times New Roman"/>
          <w:color w:val="000000"/>
          <w:lang w:eastAsia="en-GB" w:bidi="ar-SA"/>
        </w:rPr>
      </w:pPr>
      <w:r>
        <w:rPr>
          <w:rFonts w:eastAsia="Times New Roman"/>
          <w:color w:val="000000"/>
          <w:lang w:eastAsia="en-GB" w:bidi="ar-SA"/>
        </w:rPr>
        <w:t>R</w:t>
      </w:r>
      <w:r w:rsidRPr="00DC5E16">
        <w:rPr>
          <w:rFonts w:eastAsia="Times New Roman"/>
          <w:color w:val="000000"/>
          <w:lang w:eastAsia="en-GB" w:bidi="ar-SA"/>
        </w:rPr>
        <w:t>elevan</w:t>
      </w:r>
      <w:r>
        <w:rPr>
          <w:rFonts w:eastAsia="Times New Roman"/>
          <w:color w:val="000000"/>
          <w:lang w:eastAsia="en-GB" w:bidi="ar-SA"/>
        </w:rPr>
        <w:t xml:space="preserve">ce </w:t>
      </w:r>
      <w:r w:rsidR="007A1E02" w:rsidRPr="00DC5E16">
        <w:rPr>
          <w:rFonts w:eastAsia="Times New Roman"/>
          <w:color w:val="000000"/>
          <w:lang w:eastAsia="en-GB" w:bidi="ar-SA"/>
        </w:rPr>
        <w:t>and importan</w:t>
      </w:r>
      <w:r>
        <w:rPr>
          <w:rFonts w:eastAsia="Times New Roman"/>
          <w:color w:val="000000"/>
          <w:lang w:eastAsia="en-GB" w:bidi="ar-SA"/>
        </w:rPr>
        <w:t>ce</w:t>
      </w:r>
      <w:r w:rsidR="007A1E02" w:rsidRPr="00DC5E16">
        <w:rPr>
          <w:rFonts w:eastAsia="Times New Roman"/>
          <w:color w:val="000000"/>
          <w:lang w:eastAsia="en-GB" w:bidi="ar-SA"/>
        </w:rPr>
        <w:t xml:space="preserve"> </w:t>
      </w:r>
      <w:r>
        <w:rPr>
          <w:rFonts w:eastAsia="Times New Roman"/>
          <w:color w:val="000000"/>
          <w:lang w:eastAsia="en-GB" w:bidi="ar-SA"/>
        </w:rPr>
        <w:t>to the</w:t>
      </w:r>
      <w:r w:rsidR="007A1E02" w:rsidRPr="00DC5E16">
        <w:rPr>
          <w:rFonts w:eastAsia="Times New Roman"/>
          <w:color w:val="000000"/>
          <w:lang w:eastAsia="en-GB" w:bidi="ar-SA"/>
        </w:rPr>
        <w:t xml:space="preserve"> priorities and needs of </w:t>
      </w:r>
      <w:r>
        <w:rPr>
          <w:rFonts w:eastAsia="Times New Roman"/>
          <w:color w:val="000000"/>
          <w:lang w:eastAsia="en-GB" w:bidi="ar-SA"/>
        </w:rPr>
        <w:t>primary care, public health and social care</w:t>
      </w:r>
    </w:p>
    <w:p w14:paraId="38E547D4" w14:textId="77777777" w:rsidR="00DC5E16" w:rsidRPr="004C343F" w:rsidRDefault="00DC5E16" w:rsidP="00DC5E16">
      <w:pPr>
        <w:numPr>
          <w:ilvl w:val="0"/>
          <w:numId w:val="8"/>
        </w:numPr>
        <w:shd w:val="clear" w:color="auto" w:fill="FFFFFF"/>
        <w:spacing w:before="100" w:beforeAutospacing="1" w:after="100" w:afterAutospacing="1"/>
        <w:rPr>
          <w:rFonts w:eastAsia="Times New Roman"/>
          <w:color w:val="000000"/>
          <w:lang w:eastAsia="en-GB" w:bidi="ar-SA"/>
        </w:rPr>
      </w:pPr>
      <w:r w:rsidRPr="004C343F">
        <w:rPr>
          <w:rFonts w:eastAsia="Times New Roman"/>
          <w:color w:val="000000"/>
          <w:lang w:eastAsia="en-GB" w:bidi="ar-SA"/>
        </w:rPr>
        <w:t xml:space="preserve">Clear alignment with the remit of </w:t>
      </w:r>
      <w:r>
        <w:rPr>
          <w:rFonts w:eastAsia="Times New Roman"/>
          <w:color w:val="000000"/>
          <w:lang w:eastAsia="en-GB" w:bidi="ar-SA"/>
        </w:rPr>
        <w:t xml:space="preserve">the </w:t>
      </w:r>
      <w:r w:rsidRPr="00053558">
        <w:rPr>
          <w:color w:val="000000"/>
        </w:rPr>
        <w:t xml:space="preserve">Three NIHR Research Schools Mental Health Programme </w:t>
      </w:r>
    </w:p>
    <w:p w14:paraId="7A45AA20" w14:textId="77777777" w:rsidR="00DC5E16" w:rsidRDefault="00DC5E16" w:rsidP="00DC5E16">
      <w:pPr>
        <w:pStyle w:val="ListParagraph"/>
        <w:numPr>
          <w:ilvl w:val="0"/>
          <w:numId w:val="8"/>
        </w:numPr>
        <w:tabs>
          <w:tab w:val="left" w:pos="3397"/>
          <w:tab w:val="left" w:pos="6761"/>
          <w:tab w:val="left" w:pos="7835"/>
          <w:tab w:val="left" w:pos="10122"/>
          <w:tab w:val="left" w:pos="11468"/>
          <w:tab w:val="left" w:pos="12724"/>
          <w:tab w:val="left" w:pos="13879"/>
          <w:tab w:val="left" w:pos="15395"/>
          <w:tab w:val="left" w:pos="16267"/>
        </w:tabs>
        <w:rPr>
          <w:rFonts w:eastAsia="Times New Roman"/>
          <w:color w:val="000000"/>
          <w:lang w:eastAsia="en-GB" w:bidi="ar-SA"/>
        </w:rPr>
      </w:pPr>
      <w:r>
        <w:rPr>
          <w:rFonts w:eastAsia="Times New Roman"/>
          <w:color w:val="000000"/>
          <w:lang w:eastAsia="en-GB" w:bidi="ar-SA"/>
        </w:rPr>
        <w:t>A</w:t>
      </w:r>
      <w:r w:rsidRPr="007A1E02">
        <w:rPr>
          <w:rFonts w:eastAsia="Times New Roman"/>
          <w:color w:val="000000"/>
          <w:lang w:eastAsia="en-GB" w:bidi="ar-SA"/>
        </w:rPr>
        <w:t>wareness and understanding of previous relevant research or developments in this area</w:t>
      </w:r>
    </w:p>
    <w:p w14:paraId="71B78AF2" w14:textId="77777777" w:rsidR="00DC5E16" w:rsidRDefault="00DC5E16" w:rsidP="00DC5E16">
      <w:pPr>
        <w:pStyle w:val="ListParagraph"/>
        <w:numPr>
          <w:ilvl w:val="0"/>
          <w:numId w:val="8"/>
        </w:numPr>
        <w:tabs>
          <w:tab w:val="left" w:pos="3397"/>
          <w:tab w:val="left" w:pos="6761"/>
          <w:tab w:val="left" w:pos="7835"/>
          <w:tab w:val="left" w:pos="10122"/>
          <w:tab w:val="left" w:pos="11468"/>
          <w:tab w:val="left" w:pos="12724"/>
          <w:tab w:val="left" w:pos="13879"/>
          <w:tab w:val="left" w:pos="15395"/>
          <w:tab w:val="left" w:pos="16267"/>
        </w:tabs>
        <w:rPr>
          <w:rFonts w:eastAsia="Times New Roman"/>
          <w:color w:val="000000"/>
          <w:lang w:eastAsia="en-GB" w:bidi="ar-SA"/>
        </w:rPr>
      </w:pPr>
      <w:r>
        <w:rPr>
          <w:rFonts w:eastAsia="Times New Roman"/>
          <w:color w:val="000000"/>
          <w:lang w:eastAsia="en-GB" w:bidi="ar-SA"/>
        </w:rPr>
        <w:t>A</w:t>
      </w:r>
      <w:r w:rsidRPr="007A1E02">
        <w:rPr>
          <w:rFonts w:eastAsia="Times New Roman"/>
          <w:color w:val="000000"/>
          <w:lang w:eastAsia="en-GB" w:bidi="ar-SA"/>
        </w:rPr>
        <w:t>ppropriate</w:t>
      </w:r>
      <w:r>
        <w:rPr>
          <w:rFonts w:eastAsia="Times New Roman"/>
          <w:color w:val="000000"/>
          <w:lang w:eastAsia="en-GB" w:bidi="ar-SA"/>
        </w:rPr>
        <w:t>ness of</w:t>
      </w:r>
      <w:r w:rsidRPr="007A1E02">
        <w:rPr>
          <w:rFonts w:eastAsia="Times New Roman"/>
          <w:color w:val="000000"/>
          <w:lang w:eastAsia="en-GB" w:bidi="ar-SA"/>
        </w:rPr>
        <w:t xml:space="preserve"> the research design in relation to the stated objectives</w:t>
      </w:r>
    </w:p>
    <w:p w14:paraId="746EBC27" w14:textId="77777777" w:rsidR="00DC5E16" w:rsidRDefault="00DC5E16" w:rsidP="00DC5E16">
      <w:pPr>
        <w:pStyle w:val="ListParagraph"/>
        <w:numPr>
          <w:ilvl w:val="0"/>
          <w:numId w:val="8"/>
        </w:numPr>
        <w:tabs>
          <w:tab w:val="left" w:pos="3397"/>
          <w:tab w:val="left" w:pos="6761"/>
          <w:tab w:val="left" w:pos="7835"/>
          <w:tab w:val="left" w:pos="10122"/>
          <w:tab w:val="left" w:pos="11468"/>
          <w:tab w:val="left" w:pos="12724"/>
          <w:tab w:val="left" w:pos="13879"/>
          <w:tab w:val="left" w:pos="15395"/>
          <w:tab w:val="left" w:pos="16267"/>
        </w:tabs>
        <w:rPr>
          <w:rFonts w:eastAsia="Times New Roman"/>
          <w:color w:val="000000"/>
          <w:lang w:eastAsia="en-GB" w:bidi="ar-SA"/>
        </w:rPr>
      </w:pPr>
      <w:r>
        <w:rPr>
          <w:rFonts w:eastAsia="Times New Roman"/>
          <w:color w:val="000000"/>
          <w:lang w:eastAsia="en-GB" w:bidi="ar-SA"/>
        </w:rPr>
        <w:t>A</w:t>
      </w:r>
      <w:r w:rsidRPr="007A1E02">
        <w:rPr>
          <w:rFonts w:eastAsia="Times New Roman"/>
          <w:color w:val="000000"/>
          <w:lang w:eastAsia="en-GB" w:bidi="ar-SA"/>
        </w:rPr>
        <w:t>ppropriate</w:t>
      </w:r>
      <w:r>
        <w:rPr>
          <w:rFonts w:eastAsia="Times New Roman"/>
          <w:color w:val="000000"/>
          <w:lang w:eastAsia="en-GB" w:bidi="ar-SA"/>
        </w:rPr>
        <w:t xml:space="preserve">ness of </w:t>
      </w:r>
      <w:r w:rsidRPr="007A1E02">
        <w:rPr>
          <w:rFonts w:eastAsia="Times New Roman"/>
          <w:color w:val="000000"/>
          <w:lang w:eastAsia="en-GB" w:bidi="ar-SA"/>
        </w:rPr>
        <w:t>the work plan and project management arrangements</w:t>
      </w:r>
    </w:p>
    <w:p w14:paraId="0303C578" w14:textId="42CAD8F1" w:rsidR="007A1E02" w:rsidRDefault="00DC5E16" w:rsidP="00DC5E16">
      <w:pPr>
        <w:pStyle w:val="ListParagraph"/>
        <w:numPr>
          <w:ilvl w:val="0"/>
          <w:numId w:val="8"/>
        </w:numPr>
        <w:tabs>
          <w:tab w:val="left" w:pos="3397"/>
          <w:tab w:val="left" w:pos="6761"/>
          <w:tab w:val="left" w:pos="7835"/>
          <w:tab w:val="left" w:pos="10122"/>
          <w:tab w:val="left" w:pos="11468"/>
          <w:tab w:val="left" w:pos="12724"/>
          <w:tab w:val="left" w:pos="13879"/>
          <w:tab w:val="left" w:pos="15395"/>
          <w:tab w:val="left" w:pos="16267"/>
        </w:tabs>
        <w:rPr>
          <w:rFonts w:eastAsia="Times New Roman"/>
          <w:color w:val="000000"/>
          <w:lang w:eastAsia="en-GB" w:bidi="ar-SA"/>
        </w:rPr>
      </w:pPr>
      <w:r>
        <w:rPr>
          <w:rFonts w:eastAsia="Times New Roman"/>
          <w:color w:val="000000"/>
          <w:lang w:eastAsia="en-GB" w:bidi="ar-SA"/>
        </w:rPr>
        <w:t>Strength of the dissemination plan</w:t>
      </w:r>
    </w:p>
    <w:p w14:paraId="7AF16B91" w14:textId="13C3687E" w:rsidR="00DC5E16" w:rsidRDefault="00DC5E16" w:rsidP="00DC5E16">
      <w:pPr>
        <w:pStyle w:val="ListParagraph"/>
        <w:numPr>
          <w:ilvl w:val="0"/>
          <w:numId w:val="8"/>
        </w:numPr>
        <w:tabs>
          <w:tab w:val="left" w:pos="3397"/>
          <w:tab w:val="left" w:pos="6761"/>
          <w:tab w:val="left" w:pos="7835"/>
          <w:tab w:val="left" w:pos="10122"/>
          <w:tab w:val="left" w:pos="11468"/>
          <w:tab w:val="left" w:pos="12724"/>
          <w:tab w:val="left" w:pos="13879"/>
          <w:tab w:val="left" w:pos="15395"/>
          <w:tab w:val="left" w:pos="16267"/>
        </w:tabs>
        <w:rPr>
          <w:rFonts w:eastAsia="Times New Roman"/>
          <w:color w:val="000000"/>
          <w:lang w:eastAsia="en-GB" w:bidi="ar-SA"/>
        </w:rPr>
      </w:pPr>
      <w:r>
        <w:rPr>
          <w:rFonts w:eastAsia="Times New Roman"/>
          <w:color w:val="000000"/>
          <w:lang w:eastAsia="en-GB" w:bidi="ar-SA"/>
        </w:rPr>
        <w:t xml:space="preserve">Strength of the </w:t>
      </w:r>
      <w:r w:rsidRPr="007A1E02">
        <w:rPr>
          <w:rFonts w:eastAsia="Times New Roman"/>
          <w:color w:val="000000"/>
          <w:lang w:eastAsia="en-GB" w:bidi="ar-SA"/>
        </w:rPr>
        <w:t>proposed plans for patient and public involvement throughout the duration of the research</w:t>
      </w:r>
    </w:p>
    <w:p w14:paraId="4A8C680A" w14:textId="5551238A" w:rsidR="00DC5E16" w:rsidRPr="00DC5E16" w:rsidRDefault="00DC5E16" w:rsidP="00DC5E16">
      <w:pPr>
        <w:numPr>
          <w:ilvl w:val="0"/>
          <w:numId w:val="8"/>
        </w:numPr>
        <w:shd w:val="clear" w:color="auto" w:fill="FFFFFF"/>
        <w:spacing w:before="100" w:beforeAutospacing="1" w:after="100" w:afterAutospacing="1"/>
        <w:rPr>
          <w:rFonts w:eastAsia="Times New Roman"/>
          <w:color w:val="000000"/>
          <w:lang w:eastAsia="en-GB" w:bidi="ar-SA"/>
        </w:rPr>
      </w:pPr>
      <w:r>
        <w:rPr>
          <w:rFonts w:eastAsia="Times New Roman"/>
          <w:color w:val="000000"/>
          <w:lang w:eastAsia="en-GB" w:bidi="ar-SA"/>
        </w:rPr>
        <w:t>Level of collaboration across the Three NIHR Research Schools</w:t>
      </w:r>
    </w:p>
    <w:p w14:paraId="0D70493C" w14:textId="77777777" w:rsidR="00DC5E16" w:rsidRPr="00DC5E16" w:rsidRDefault="00DC5E16" w:rsidP="007A1E02">
      <w:pPr>
        <w:shd w:val="clear" w:color="auto" w:fill="FFFFFF"/>
        <w:rPr>
          <w:rFonts w:eastAsia="Times New Roman"/>
          <w:b/>
          <w:bCs/>
          <w:color w:val="000000"/>
          <w:lang w:eastAsia="en-GB" w:bidi="ar-SA"/>
        </w:rPr>
      </w:pPr>
    </w:p>
    <w:p w14:paraId="3AF02DAA" w14:textId="0AE4FAA5" w:rsidR="007A1E02" w:rsidRPr="004C343F" w:rsidRDefault="007A1E02" w:rsidP="007A1E02">
      <w:pPr>
        <w:shd w:val="clear" w:color="auto" w:fill="FFFFFF"/>
        <w:rPr>
          <w:rFonts w:eastAsia="Times New Roman"/>
          <w:color w:val="000000"/>
          <w:lang w:eastAsia="en-GB" w:bidi="ar-SA"/>
        </w:rPr>
      </w:pPr>
      <w:r>
        <w:rPr>
          <w:rFonts w:eastAsia="Times New Roman"/>
          <w:b/>
          <w:bCs/>
          <w:color w:val="000000"/>
          <w:lang w:eastAsia="en-GB" w:bidi="ar-SA"/>
        </w:rPr>
        <w:t>Funding</w:t>
      </w:r>
    </w:p>
    <w:p w14:paraId="5F5EF8FD" w14:textId="690CBB37" w:rsidR="002A4318" w:rsidRDefault="002A4318" w:rsidP="002A4318">
      <w:pPr>
        <w:pStyle w:val="NormalWeb"/>
        <w:shd w:val="clear" w:color="auto" w:fill="FFFFFF"/>
        <w:spacing w:before="0" w:beforeAutospacing="0" w:after="330" w:afterAutospacing="0"/>
        <w:rPr>
          <w:rStyle w:val="Hyperlink"/>
          <w:color w:val="000000" w:themeColor="text1"/>
          <w:spacing w:val="3"/>
          <w:u w:val="none"/>
        </w:rPr>
      </w:pPr>
      <w:r>
        <w:rPr>
          <w:rFonts w:ascii="Arial" w:hAnsi="Arial" w:cs="Arial"/>
          <w:color w:val="000000"/>
          <w:sz w:val="22"/>
          <w:szCs w:val="22"/>
        </w:rPr>
        <w:t>There is £500k available for this call</w:t>
      </w:r>
      <w:r w:rsidR="00A358E2">
        <w:rPr>
          <w:rFonts w:ascii="Arial" w:hAnsi="Arial" w:cs="Arial"/>
          <w:color w:val="000000"/>
          <w:sz w:val="22"/>
          <w:szCs w:val="22"/>
        </w:rPr>
        <w:t>.</w:t>
      </w:r>
      <w:r w:rsidR="007A1E02" w:rsidRPr="006C53BB">
        <w:rPr>
          <w:rStyle w:val="Hyperlink"/>
          <w:color w:val="000000" w:themeColor="text1"/>
          <w:spacing w:val="3"/>
          <w:u w:val="none"/>
        </w:rPr>
        <w:t xml:space="preserve"> </w:t>
      </w:r>
    </w:p>
    <w:p w14:paraId="4F0B2FE1" w14:textId="7A788183" w:rsidR="007A1E02" w:rsidRPr="00A358E2" w:rsidRDefault="007A1E02" w:rsidP="00A358E2">
      <w:pPr>
        <w:pStyle w:val="NormalWeb"/>
        <w:shd w:val="clear" w:color="auto" w:fill="FFFFFF"/>
        <w:spacing w:before="0" w:beforeAutospacing="0" w:after="330" w:afterAutospacing="0"/>
        <w:rPr>
          <w:rStyle w:val="Hyperlink"/>
          <w:rFonts w:ascii="Arial" w:hAnsi="Arial" w:cs="Arial"/>
          <w:color w:val="000000" w:themeColor="text1"/>
          <w:spacing w:val="3"/>
          <w:sz w:val="22"/>
          <w:szCs w:val="22"/>
          <w:u w:val="none"/>
        </w:rPr>
      </w:pPr>
      <w:r w:rsidRPr="002A4318">
        <w:rPr>
          <w:rStyle w:val="Hyperlink"/>
          <w:rFonts w:ascii="Arial" w:hAnsi="Arial" w:cs="Arial"/>
          <w:color w:val="000000" w:themeColor="text1"/>
          <w:spacing w:val="3"/>
          <w:sz w:val="22"/>
          <w:szCs w:val="22"/>
          <w:u w:val="none"/>
        </w:rPr>
        <w:t xml:space="preserve">Awards may start from </w:t>
      </w:r>
      <w:r w:rsidRPr="002A4318">
        <w:rPr>
          <w:rStyle w:val="Hyperlink"/>
          <w:rFonts w:ascii="Arial" w:hAnsi="Arial" w:cs="Arial"/>
          <w:b/>
          <w:bCs/>
          <w:color w:val="000000" w:themeColor="text1"/>
          <w:spacing w:val="3"/>
          <w:sz w:val="22"/>
          <w:szCs w:val="22"/>
          <w:u w:val="none"/>
        </w:rPr>
        <w:t>1 April 2022 onwards.</w:t>
      </w:r>
      <w:r w:rsidRPr="002A4318">
        <w:rPr>
          <w:rStyle w:val="Hyperlink"/>
          <w:rFonts w:ascii="Arial" w:hAnsi="Arial" w:cs="Arial"/>
          <w:color w:val="000000" w:themeColor="text1"/>
          <w:spacing w:val="3"/>
          <w:sz w:val="22"/>
          <w:szCs w:val="22"/>
          <w:u w:val="none"/>
        </w:rPr>
        <w:t xml:space="preserve">  </w:t>
      </w:r>
    </w:p>
    <w:p w14:paraId="7B38ADF1" w14:textId="77777777" w:rsidR="007A1E02" w:rsidRPr="006C53BB" w:rsidRDefault="007A1E02" w:rsidP="007A1E02">
      <w:pPr>
        <w:pStyle w:val="NormalWeb"/>
        <w:shd w:val="clear" w:color="auto" w:fill="FFFFFF"/>
        <w:spacing w:before="0" w:beforeAutospacing="0" w:after="330" w:afterAutospacing="0"/>
        <w:rPr>
          <w:rFonts w:ascii="Arial" w:hAnsi="Arial" w:cs="Arial"/>
          <w:color w:val="000000"/>
          <w:sz w:val="22"/>
          <w:szCs w:val="22"/>
        </w:rPr>
      </w:pPr>
      <w:r w:rsidRPr="006C53BB">
        <w:rPr>
          <w:rStyle w:val="Hyperlink"/>
          <w:rFonts w:ascii="Arial" w:hAnsi="Arial" w:cs="Arial"/>
          <w:color w:val="000000" w:themeColor="text1"/>
          <w:spacing w:val="3"/>
          <w:sz w:val="22"/>
          <w:szCs w:val="22"/>
          <w:u w:val="none"/>
        </w:rPr>
        <w:t xml:space="preserve">Awards can be of any duration but </w:t>
      </w:r>
      <w:r w:rsidRPr="006C53BB">
        <w:rPr>
          <w:rStyle w:val="Hyperlink"/>
          <w:rFonts w:ascii="Arial" w:hAnsi="Arial" w:cs="Arial"/>
          <w:b/>
          <w:bCs/>
          <w:color w:val="000000" w:themeColor="text1"/>
          <w:spacing w:val="3"/>
          <w:sz w:val="22"/>
          <w:szCs w:val="22"/>
          <w:u w:val="none"/>
        </w:rPr>
        <w:t>must not extend beyond</w:t>
      </w:r>
      <w:r w:rsidRPr="006C53BB">
        <w:rPr>
          <w:rStyle w:val="Hyperlink"/>
          <w:rFonts w:ascii="Arial" w:hAnsi="Arial" w:cs="Arial"/>
          <w:color w:val="000000" w:themeColor="text1"/>
          <w:spacing w:val="3"/>
          <w:sz w:val="22"/>
          <w:szCs w:val="22"/>
          <w:u w:val="none"/>
        </w:rPr>
        <w:t xml:space="preserve"> 31 March 2024</w:t>
      </w:r>
    </w:p>
    <w:p w14:paraId="4875E346" w14:textId="77777777" w:rsidR="007A1E02" w:rsidRPr="004C343F" w:rsidRDefault="007A1E02" w:rsidP="007A1E02">
      <w:pPr>
        <w:pStyle w:val="NormalWeb"/>
        <w:shd w:val="clear" w:color="auto" w:fill="FFFFFF"/>
        <w:spacing w:before="0" w:beforeAutospacing="0" w:after="330" w:afterAutospacing="0"/>
        <w:rPr>
          <w:rFonts w:ascii="Arial" w:hAnsi="Arial" w:cs="Arial"/>
          <w:color w:val="000000"/>
          <w:sz w:val="22"/>
          <w:szCs w:val="22"/>
        </w:rPr>
      </w:pPr>
    </w:p>
    <w:p w14:paraId="6D9CBD7B" w14:textId="33C36675" w:rsidR="007A1E02" w:rsidRDefault="007A1E02" w:rsidP="007A1E02">
      <w:pPr>
        <w:autoSpaceDE w:val="0"/>
        <w:autoSpaceDN w:val="0"/>
        <w:adjustRightInd w:val="0"/>
        <w:rPr>
          <w:rStyle w:val="Hyperlink"/>
          <w:b/>
          <w:bCs/>
          <w:color w:val="000000" w:themeColor="text1"/>
          <w:spacing w:val="3"/>
          <w:u w:val="none"/>
        </w:rPr>
      </w:pPr>
      <w:r>
        <w:rPr>
          <w:color w:val="202124"/>
          <w:spacing w:val="3"/>
        </w:rPr>
        <w:t>A</w:t>
      </w:r>
      <w:r w:rsidRPr="001C0D05">
        <w:rPr>
          <w:color w:val="202124"/>
          <w:spacing w:val="3"/>
        </w:rPr>
        <w:t>pplication</w:t>
      </w:r>
      <w:r>
        <w:rPr>
          <w:color w:val="202124"/>
          <w:spacing w:val="3"/>
        </w:rPr>
        <w:t>s</w:t>
      </w:r>
      <w:r w:rsidRPr="001C0D05">
        <w:rPr>
          <w:color w:val="202124"/>
          <w:spacing w:val="3"/>
        </w:rPr>
        <w:t xml:space="preserve"> </w:t>
      </w:r>
      <w:r>
        <w:rPr>
          <w:color w:val="202124"/>
          <w:spacing w:val="3"/>
        </w:rPr>
        <w:t>should</w:t>
      </w:r>
      <w:r w:rsidRPr="001C0D05">
        <w:rPr>
          <w:color w:val="202124"/>
          <w:spacing w:val="3"/>
        </w:rPr>
        <w:t xml:space="preserve"> </w:t>
      </w:r>
      <w:r>
        <w:rPr>
          <w:color w:val="202124"/>
          <w:spacing w:val="3"/>
        </w:rPr>
        <w:t xml:space="preserve">be emailed to </w:t>
      </w:r>
      <w:hyperlink r:id="rId7" w:history="1">
        <w:r w:rsidRPr="00377A80">
          <w:rPr>
            <w:rStyle w:val="Hyperlink"/>
            <w:spacing w:val="3"/>
          </w:rPr>
          <w:t>e.g.fletcher@keele.ac.uk</w:t>
        </w:r>
      </w:hyperlink>
      <w:r>
        <w:rPr>
          <w:rStyle w:val="Hyperlink"/>
          <w:spacing w:val="3"/>
        </w:rPr>
        <w:t xml:space="preserve"> </w:t>
      </w:r>
      <w:r w:rsidRPr="00381981">
        <w:rPr>
          <w:rStyle w:val="Hyperlink"/>
          <w:color w:val="000000" w:themeColor="text1"/>
          <w:spacing w:val="3"/>
          <w:u w:val="none"/>
        </w:rPr>
        <w:t xml:space="preserve">by </w:t>
      </w:r>
      <w:r w:rsidRPr="00381981">
        <w:rPr>
          <w:rStyle w:val="Hyperlink"/>
          <w:b/>
          <w:bCs/>
          <w:color w:val="000000" w:themeColor="text1"/>
          <w:spacing w:val="3"/>
          <w:u w:val="none"/>
        </w:rPr>
        <w:t>16 December</w:t>
      </w:r>
      <w:r>
        <w:rPr>
          <w:rStyle w:val="Hyperlink"/>
          <w:b/>
          <w:bCs/>
          <w:color w:val="000000" w:themeColor="text1"/>
          <w:spacing w:val="3"/>
          <w:u w:val="none"/>
        </w:rPr>
        <w:t xml:space="preserve"> 2021.</w:t>
      </w:r>
    </w:p>
    <w:p w14:paraId="6A3E7104" w14:textId="78829079" w:rsidR="005F03C4" w:rsidRDefault="005F03C4" w:rsidP="007A1E02">
      <w:pPr>
        <w:autoSpaceDE w:val="0"/>
        <w:autoSpaceDN w:val="0"/>
        <w:adjustRightInd w:val="0"/>
        <w:rPr>
          <w:rStyle w:val="Hyperlink"/>
          <w:b/>
          <w:bCs/>
          <w:color w:val="000000" w:themeColor="text1"/>
          <w:spacing w:val="3"/>
          <w:u w:val="none"/>
        </w:rPr>
      </w:pPr>
    </w:p>
    <w:p w14:paraId="3E656104" w14:textId="77777777" w:rsidR="005F03C4" w:rsidRDefault="005F03C4" w:rsidP="005F03C4">
      <w:pPr>
        <w:rPr>
          <w:rStyle w:val="Hyperlink"/>
          <w:color w:val="000000" w:themeColor="text1"/>
          <w:spacing w:val="3"/>
        </w:rPr>
      </w:pPr>
    </w:p>
    <w:p w14:paraId="2012A3A6" w14:textId="77777777" w:rsidR="005F03C4" w:rsidRDefault="005F03C4" w:rsidP="005F03C4">
      <w:pPr>
        <w:rPr>
          <w:rStyle w:val="Hyperlink"/>
          <w:color w:val="000000" w:themeColor="text1"/>
          <w:spacing w:val="3"/>
        </w:rPr>
      </w:pPr>
    </w:p>
    <w:p w14:paraId="1C764B7B" w14:textId="77777777" w:rsidR="005F03C4" w:rsidRDefault="005F03C4" w:rsidP="005F03C4">
      <w:pPr>
        <w:rPr>
          <w:rStyle w:val="Hyperlink"/>
          <w:color w:val="000000" w:themeColor="text1"/>
          <w:spacing w:val="3"/>
        </w:rPr>
      </w:pPr>
    </w:p>
    <w:p w14:paraId="0760FF4C" w14:textId="061CDDD1" w:rsidR="005F03C4" w:rsidRPr="001F3529" w:rsidRDefault="005F03C4" w:rsidP="005F03C4">
      <w:pPr>
        <w:rPr>
          <w:rStyle w:val="Hyperlink"/>
          <w:color w:val="000000" w:themeColor="text1"/>
          <w:spacing w:val="3"/>
        </w:rPr>
      </w:pPr>
      <w:r w:rsidRPr="001F3529">
        <w:rPr>
          <w:rStyle w:val="Hyperlink"/>
          <w:color w:val="000000" w:themeColor="text1"/>
          <w:spacing w:val="3"/>
        </w:rPr>
        <w:t xml:space="preserve">For office use:  </w:t>
      </w:r>
    </w:p>
    <w:p w14:paraId="2F2EC09B" w14:textId="77777777" w:rsidR="005F03C4" w:rsidRPr="001F3529" w:rsidRDefault="005F03C4" w:rsidP="005F03C4">
      <w:pPr>
        <w:rPr>
          <w:rStyle w:val="Hyperlink"/>
          <w:color w:val="000000" w:themeColor="text1"/>
          <w:spacing w:val="3"/>
        </w:rPr>
      </w:pPr>
    </w:p>
    <w:tbl>
      <w:tblPr>
        <w:tblStyle w:val="TableGrid"/>
        <w:tblW w:w="0" w:type="auto"/>
        <w:tblLook w:val="04A0" w:firstRow="1" w:lastRow="0" w:firstColumn="1" w:lastColumn="0" w:noHBand="0" w:noVBand="1"/>
      </w:tblPr>
      <w:tblGrid>
        <w:gridCol w:w="3256"/>
        <w:gridCol w:w="3069"/>
      </w:tblGrid>
      <w:tr w:rsidR="005F03C4" w:rsidRPr="001F3529" w14:paraId="4A894FAC" w14:textId="77777777" w:rsidTr="000C4AC4">
        <w:tc>
          <w:tcPr>
            <w:tcW w:w="3256" w:type="dxa"/>
          </w:tcPr>
          <w:p w14:paraId="2F9FC46A" w14:textId="77777777" w:rsidR="005F03C4" w:rsidRPr="001F3529" w:rsidRDefault="005F03C4" w:rsidP="000C4AC4">
            <w:pPr>
              <w:rPr>
                <w:rStyle w:val="Hyperlink"/>
                <w:color w:val="000000" w:themeColor="text1"/>
                <w:spacing w:val="3"/>
              </w:rPr>
            </w:pPr>
            <w:r w:rsidRPr="001F3529">
              <w:rPr>
                <w:rStyle w:val="Hyperlink"/>
                <w:color w:val="000000" w:themeColor="text1"/>
                <w:spacing w:val="3"/>
                <w:u w:val="none"/>
              </w:rPr>
              <w:t>HRCS mental health category</w:t>
            </w:r>
          </w:p>
        </w:tc>
        <w:tc>
          <w:tcPr>
            <w:tcW w:w="3069" w:type="dxa"/>
          </w:tcPr>
          <w:p w14:paraId="1F3EE2A3" w14:textId="77777777" w:rsidR="005F03C4" w:rsidRPr="001F3529" w:rsidRDefault="005F03C4" w:rsidP="000C4AC4">
            <w:pPr>
              <w:rPr>
                <w:rStyle w:val="Hyperlink"/>
                <w:color w:val="000000" w:themeColor="text1"/>
                <w:spacing w:val="3"/>
              </w:rPr>
            </w:pPr>
          </w:p>
        </w:tc>
      </w:tr>
      <w:tr w:rsidR="005F03C4" w14:paraId="481061D5" w14:textId="77777777" w:rsidTr="000C4AC4">
        <w:tc>
          <w:tcPr>
            <w:tcW w:w="3256" w:type="dxa"/>
          </w:tcPr>
          <w:p w14:paraId="10C245C4" w14:textId="77777777" w:rsidR="005F03C4" w:rsidRDefault="005F03C4" w:rsidP="000C4AC4">
            <w:pPr>
              <w:rPr>
                <w:rStyle w:val="Hyperlink"/>
                <w:spacing w:val="3"/>
              </w:rPr>
            </w:pPr>
            <w:r w:rsidRPr="001F3529">
              <w:rPr>
                <w:rStyle w:val="Hyperlink"/>
                <w:color w:val="000000" w:themeColor="text1"/>
                <w:spacing w:val="3"/>
              </w:rPr>
              <w:t>Geographical location</w:t>
            </w:r>
          </w:p>
        </w:tc>
        <w:tc>
          <w:tcPr>
            <w:tcW w:w="3069" w:type="dxa"/>
          </w:tcPr>
          <w:p w14:paraId="07FB203C" w14:textId="77777777" w:rsidR="005F03C4" w:rsidRDefault="005F03C4" w:rsidP="000C4AC4">
            <w:pPr>
              <w:rPr>
                <w:rStyle w:val="Hyperlink"/>
                <w:spacing w:val="3"/>
              </w:rPr>
            </w:pPr>
          </w:p>
        </w:tc>
      </w:tr>
      <w:tr w:rsidR="005F03C4" w14:paraId="1B90BEC8" w14:textId="77777777" w:rsidTr="000C4AC4">
        <w:tc>
          <w:tcPr>
            <w:tcW w:w="3256" w:type="dxa"/>
          </w:tcPr>
          <w:p w14:paraId="3785FF85" w14:textId="77777777" w:rsidR="005F03C4" w:rsidRDefault="005F03C4" w:rsidP="000C4AC4">
            <w:pPr>
              <w:rPr>
                <w:rStyle w:val="Hyperlink"/>
                <w:spacing w:val="3"/>
              </w:rPr>
            </w:pPr>
            <w:r w:rsidRPr="001F3529">
              <w:rPr>
                <w:rStyle w:val="Hyperlink"/>
                <w:color w:val="000000" w:themeColor="text1"/>
                <w:spacing w:val="3"/>
              </w:rPr>
              <w:t>SSCR/SPCR/SPHR</w:t>
            </w:r>
          </w:p>
        </w:tc>
        <w:tc>
          <w:tcPr>
            <w:tcW w:w="3069" w:type="dxa"/>
          </w:tcPr>
          <w:p w14:paraId="2AA874AC" w14:textId="77777777" w:rsidR="005F03C4" w:rsidRDefault="005F03C4" w:rsidP="000C4AC4">
            <w:pPr>
              <w:rPr>
                <w:rStyle w:val="Hyperlink"/>
                <w:spacing w:val="3"/>
              </w:rPr>
            </w:pPr>
          </w:p>
        </w:tc>
      </w:tr>
    </w:tbl>
    <w:p w14:paraId="43ED72FC" w14:textId="77777777" w:rsidR="005F03C4" w:rsidRDefault="005F03C4" w:rsidP="007A1E02">
      <w:pPr>
        <w:autoSpaceDE w:val="0"/>
        <w:autoSpaceDN w:val="0"/>
        <w:adjustRightInd w:val="0"/>
        <w:rPr>
          <w:rStyle w:val="Hyperlink"/>
          <w:b/>
          <w:bCs/>
          <w:color w:val="000000" w:themeColor="text1"/>
          <w:spacing w:val="3"/>
          <w:u w:val="none"/>
        </w:rPr>
      </w:pPr>
    </w:p>
    <w:p w14:paraId="311E1BB5" w14:textId="77777777" w:rsidR="007A1E02" w:rsidRDefault="007A1E02" w:rsidP="007A1E02">
      <w:pPr>
        <w:autoSpaceDE w:val="0"/>
        <w:autoSpaceDN w:val="0"/>
        <w:adjustRightInd w:val="0"/>
        <w:rPr>
          <w:rStyle w:val="Hyperlink"/>
          <w:b/>
          <w:bCs/>
          <w:color w:val="000000" w:themeColor="text1"/>
          <w:spacing w:val="3"/>
          <w:u w:val="none"/>
        </w:rPr>
      </w:pPr>
    </w:p>
    <w:p w14:paraId="4F9E2AB0" w14:textId="5781BD45" w:rsidR="009D49DB" w:rsidRPr="00381981" w:rsidRDefault="009D49DB" w:rsidP="007A1E02">
      <w:pPr>
        <w:pStyle w:val="NormalWeb"/>
        <w:spacing w:line="276" w:lineRule="auto"/>
        <w:rPr>
          <w:color w:val="000000" w:themeColor="text1"/>
          <w:spacing w:val="3"/>
        </w:rPr>
      </w:pPr>
    </w:p>
    <w:bookmarkEnd w:id="1"/>
    <w:p w14:paraId="7F1E37BB" w14:textId="77777777" w:rsidR="0047012D" w:rsidRDefault="0047012D">
      <w:pPr>
        <w:spacing w:after="160" w:line="259" w:lineRule="auto"/>
        <w:rPr>
          <w:rFonts w:asciiTheme="majorHAnsi" w:eastAsiaTheme="majorEastAsia" w:hAnsiTheme="majorHAnsi" w:cstheme="majorBidi"/>
          <w:color w:val="2F5496" w:themeColor="accent1" w:themeShade="BF"/>
          <w:sz w:val="32"/>
          <w:szCs w:val="32"/>
        </w:rPr>
      </w:pPr>
      <w:r>
        <w:br w:type="page"/>
      </w:r>
    </w:p>
    <w:p w14:paraId="471A4FB8" w14:textId="39655297" w:rsidR="007818FB" w:rsidRDefault="007818FB" w:rsidP="007818FB">
      <w:pPr>
        <w:pStyle w:val="Heading1"/>
      </w:pPr>
      <w:r w:rsidRPr="007E6FA5">
        <w:lastRenderedPageBreak/>
        <w:t>Section A: Applicants' details</w:t>
      </w:r>
    </w:p>
    <w:p w14:paraId="57713004" w14:textId="77777777" w:rsidR="007818FB" w:rsidRDefault="007818FB" w:rsidP="007818FB"/>
    <w:tbl>
      <w:tblPr>
        <w:tblStyle w:val="TableGrid"/>
        <w:tblW w:w="9776" w:type="dxa"/>
        <w:tblLook w:val="04A0" w:firstRow="1" w:lastRow="0" w:firstColumn="1" w:lastColumn="0" w:noHBand="0" w:noVBand="1"/>
      </w:tblPr>
      <w:tblGrid>
        <w:gridCol w:w="9776"/>
      </w:tblGrid>
      <w:tr w:rsidR="007818FB" w14:paraId="7891CC70" w14:textId="77777777" w:rsidTr="00381981">
        <w:tc>
          <w:tcPr>
            <w:tcW w:w="9776" w:type="dxa"/>
          </w:tcPr>
          <w:p w14:paraId="2C4BF20E" w14:textId="77777777" w:rsidR="007818FB" w:rsidRPr="005D7CE8" w:rsidRDefault="007818FB" w:rsidP="005D53B1">
            <w:pPr>
              <w:rPr>
                <w:b/>
              </w:rPr>
            </w:pPr>
            <w:r w:rsidRPr="005D7CE8">
              <w:rPr>
                <w:b/>
              </w:rPr>
              <w:t xml:space="preserve">A1; </w:t>
            </w:r>
            <w:r w:rsidRPr="005D7CE8">
              <w:rPr>
                <w:b/>
                <w:color w:val="202124"/>
                <w:spacing w:val="2"/>
              </w:rPr>
              <w:t>Principal Investigator name:</w:t>
            </w:r>
            <w:r w:rsidRPr="005D7CE8">
              <w:rPr>
                <w:rStyle w:val="freebirdformviewercomponentsquestionbaserequiredasterisk"/>
                <w:b/>
                <w:color w:val="D93025"/>
                <w:spacing w:val="2"/>
              </w:rPr>
              <w:t xml:space="preserve"> </w:t>
            </w:r>
            <w:r w:rsidRPr="005D7CE8">
              <w:rPr>
                <w:b/>
              </w:rPr>
              <w:t xml:space="preserve"> </w:t>
            </w:r>
            <w:r w:rsidRPr="005D7CE8">
              <w:rPr>
                <w:b/>
              </w:rPr>
              <w:br/>
            </w:r>
          </w:p>
        </w:tc>
      </w:tr>
      <w:tr w:rsidR="007818FB" w14:paraId="0367875E" w14:textId="77777777" w:rsidTr="00381981">
        <w:tc>
          <w:tcPr>
            <w:tcW w:w="9776" w:type="dxa"/>
          </w:tcPr>
          <w:p w14:paraId="0C5CDE3A" w14:textId="77777777" w:rsidR="007818FB" w:rsidRDefault="007818FB" w:rsidP="005D53B1">
            <w:r>
              <w:rPr>
                <w:b/>
              </w:rPr>
              <w:t>A2;</w:t>
            </w:r>
            <w:r w:rsidRPr="005D7CE8">
              <w:rPr>
                <w:b/>
                <w:color w:val="202124"/>
                <w:spacing w:val="2"/>
              </w:rPr>
              <w:t xml:space="preserve"> PI ORCID number</w:t>
            </w:r>
            <w:r w:rsidRPr="005D7CE8">
              <w:rPr>
                <w:color w:val="202124"/>
                <w:spacing w:val="2"/>
              </w:rPr>
              <w:t xml:space="preserve"> </w:t>
            </w:r>
            <w:hyperlink r:id="rId8" w:history="1">
              <w:r w:rsidRPr="00377A80">
                <w:rPr>
                  <w:rStyle w:val="Hyperlink"/>
                  <w:spacing w:val="2"/>
                  <w14:textFill>
                    <w14:solidFill>
                      <w14:srgbClr w14:val="0000FF">
                        <w14:lumMod w14:val="75000"/>
                      </w14:srgbClr>
                    </w14:solidFill>
                  </w14:textFill>
                </w:rPr>
                <w:t>http://orcid.org/</w:t>
              </w:r>
            </w:hyperlink>
            <w:r w:rsidRPr="007E6FA5">
              <w:rPr>
                <w:color w:val="2F5496" w:themeColor="accent1" w:themeShade="BF"/>
              </w:rPr>
              <w:t>:</w:t>
            </w:r>
          </w:p>
          <w:p w14:paraId="61C5FC28" w14:textId="77777777" w:rsidR="007818FB" w:rsidRPr="005D7CE8" w:rsidRDefault="007818FB" w:rsidP="005D53B1"/>
        </w:tc>
      </w:tr>
      <w:tr w:rsidR="007818FB" w14:paraId="3F70A967" w14:textId="77777777" w:rsidTr="00381981">
        <w:tc>
          <w:tcPr>
            <w:tcW w:w="9776" w:type="dxa"/>
          </w:tcPr>
          <w:p w14:paraId="35C0C5CA" w14:textId="77777777" w:rsidR="007818FB" w:rsidRPr="005D7CE8" w:rsidRDefault="007818FB" w:rsidP="005D53B1">
            <w:bookmarkStart w:id="3" w:name="_Hlk86930673"/>
            <w:r w:rsidRPr="005D7CE8">
              <w:rPr>
                <w:b/>
              </w:rPr>
              <w:t>A3: PI based in (</w:t>
            </w:r>
            <w:r>
              <w:rPr>
                <w:b/>
              </w:rPr>
              <w:t>School</w:t>
            </w:r>
            <w:r w:rsidRPr="005D7CE8">
              <w:rPr>
                <w:b/>
              </w:rPr>
              <w:t>):</w:t>
            </w:r>
            <w:r w:rsidRPr="005D7CE8">
              <w:t xml:space="preserve"> </w:t>
            </w:r>
            <w:r>
              <w:br/>
            </w:r>
            <w:sdt>
              <w:sdtPr>
                <w:tag w:val="Choose School"/>
                <w:id w:val="1510490781"/>
                <w:placeholder>
                  <w:docPart w:val="5AD01314B8F54EC1B2CC82E1EBB0BB93"/>
                </w:placeholder>
                <w:showingPlcHdr/>
                <w:dropDownList>
                  <w:listItem w:value="Choose a Member"/>
                  <w:listItem w:displayText="School for Primary Care Research" w:value="School for Primary Care Research"/>
                  <w:listItem w:displayText="School for Public Health Research" w:value="School for Public Health Research"/>
                  <w:listItem w:displayText="School for Social Care Research" w:value="School for Social Care Research"/>
                </w:dropDownList>
              </w:sdtPr>
              <w:sdtEndPr/>
              <w:sdtContent>
                <w:r w:rsidRPr="005D7CE8">
                  <w:rPr>
                    <w:rStyle w:val="PlaceholderText"/>
                    <w:rFonts w:eastAsiaTheme="minorHAnsi"/>
                  </w:rPr>
                  <w:t>Choose an item.</w:t>
                </w:r>
              </w:sdtContent>
            </w:sdt>
          </w:p>
        </w:tc>
      </w:tr>
      <w:bookmarkEnd w:id="3"/>
      <w:tr w:rsidR="007818FB" w14:paraId="5BE7B243" w14:textId="77777777" w:rsidTr="00381981">
        <w:tc>
          <w:tcPr>
            <w:tcW w:w="9776" w:type="dxa"/>
          </w:tcPr>
          <w:p w14:paraId="601FB825" w14:textId="77777777" w:rsidR="007818FB" w:rsidRDefault="007818FB" w:rsidP="005D53B1">
            <w:pPr>
              <w:rPr>
                <w:b/>
              </w:rPr>
            </w:pPr>
            <w:r>
              <w:rPr>
                <w:b/>
              </w:rPr>
              <w:t>A1a; Co-PI name (if applicable)</w:t>
            </w:r>
          </w:p>
          <w:p w14:paraId="3BE85A94" w14:textId="77777777" w:rsidR="007818FB" w:rsidRPr="005D7CE8" w:rsidRDefault="007818FB" w:rsidP="005D53B1">
            <w:pPr>
              <w:rPr>
                <w:b/>
              </w:rPr>
            </w:pPr>
          </w:p>
        </w:tc>
      </w:tr>
      <w:tr w:rsidR="007818FB" w14:paraId="263F3FC2" w14:textId="77777777" w:rsidTr="00381981">
        <w:tc>
          <w:tcPr>
            <w:tcW w:w="9776" w:type="dxa"/>
          </w:tcPr>
          <w:p w14:paraId="62AE8DA7" w14:textId="77777777" w:rsidR="007818FB" w:rsidRDefault="007818FB" w:rsidP="005D53B1">
            <w:pPr>
              <w:rPr>
                <w:b/>
              </w:rPr>
            </w:pPr>
            <w:r>
              <w:rPr>
                <w:b/>
              </w:rPr>
              <w:t>A2a; Co-PI ORCID number</w:t>
            </w:r>
          </w:p>
          <w:p w14:paraId="5D7D2D49" w14:textId="77777777" w:rsidR="007818FB" w:rsidRDefault="007818FB" w:rsidP="005D53B1">
            <w:pPr>
              <w:rPr>
                <w:b/>
              </w:rPr>
            </w:pPr>
          </w:p>
        </w:tc>
      </w:tr>
      <w:tr w:rsidR="007818FB" w14:paraId="3FD7893F" w14:textId="77777777" w:rsidTr="00381981">
        <w:tc>
          <w:tcPr>
            <w:tcW w:w="9776" w:type="dxa"/>
          </w:tcPr>
          <w:p w14:paraId="637DC114" w14:textId="74467E0D" w:rsidR="007818FB" w:rsidRDefault="007818FB" w:rsidP="005D53B1">
            <w:pPr>
              <w:rPr>
                <w:b/>
              </w:rPr>
            </w:pPr>
            <w:r>
              <w:rPr>
                <w:b/>
              </w:rPr>
              <w:t>A3a; Co-P</w:t>
            </w:r>
            <w:r w:rsidR="00381981">
              <w:rPr>
                <w:b/>
              </w:rPr>
              <w:t>I</w:t>
            </w:r>
            <w:r>
              <w:rPr>
                <w:b/>
              </w:rPr>
              <w:t xml:space="preserve"> based in</w:t>
            </w:r>
          </w:p>
          <w:sdt>
            <w:sdtPr>
              <w:rPr>
                <w:b/>
              </w:rPr>
              <w:id w:val="838120551"/>
              <w:placeholder>
                <w:docPart w:val="2E88D8844A4F4DB7900C423371260999"/>
              </w:placeholder>
              <w:showingPlcHdr/>
              <w:dropDownList>
                <w:listItem w:value="Choose an item."/>
                <w:listItem w:displayText="SPCR" w:value="SPCR"/>
                <w:listItem w:displayText="SPHR" w:value="SPHR"/>
                <w:listItem w:displayText="SSCR" w:value="SSCR"/>
              </w:dropDownList>
            </w:sdtPr>
            <w:sdtEndPr/>
            <w:sdtContent>
              <w:p w14:paraId="6A6500AB" w14:textId="77777777" w:rsidR="007818FB" w:rsidRDefault="007818FB" w:rsidP="005D53B1">
                <w:pPr>
                  <w:rPr>
                    <w:b/>
                  </w:rPr>
                </w:pPr>
                <w:r w:rsidRPr="00F34E10">
                  <w:rPr>
                    <w:rStyle w:val="PlaceholderText"/>
                  </w:rPr>
                  <w:t>Choose an item.</w:t>
                </w:r>
              </w:p>
            </w:sdtContent>
          </w:sdt>
        </w:tc>
      </w:tr>
      <w:tr w:rsidR="007818FB" w14:paraId="37B44EB8" w14:textId="77777777" w:rsidTr="00381981">
        <w:tc>
          <w:tcPr>
            <w:tcW w:w="9776" w:type="dxa"/>
          </w:tcPr>
          <w:p w14:paraId="4AB909A8" w14:textId="77777777" w:rsidR="007818FB" w:rsidRPr="005D7CE8" w:rsidRDefault="007818FB" w:rsidP="005D53B1">
            <w:r w:rsidRPr="005D7CE8">
              <w:rPr>
                <w:b/>
                <w:color w:val="202124"/>
                <w:spacing w:val="2"/>
              </w:rPr>
              <w:t>A4: Details of co-applicants. Include name, email, job title, professional background and ORCID as a minimum.</w:t>
            </w:r>
            <w:r w:rsidRPr="005D7CE8">
              <w:rPr>
                <w:color w:val="202124"/>
                <w:spacing w:val="2"/>
              </w:rPr>
              <w:t xml:space="preserve"> </w:t>
            </w:r>
            <w:r>
              <w:rPr>
                <w:color w:val="202124"/>
                <w:spacing w:val="2"/>
              </w:rPr>
              <w:br/>
            </w:r>
          </w:p>
        </w:tc>
      </w:tr>
      <w:tr w:rsidR="007818FB" w14:paraId="4219D6A9" w14:textId="77777777" w:rsidTr="00381981">
        <w:tc>
          <w:tcPr>
            <w:tcW w:w="9776" w:type="dxa"/>
          </w:tcPr>
          <w:p w14:paraId="1B3CB6C6" w14:textId="77777777" w:rsidR="007818FB" w:rsidRPr="005D7CE8" w:rsidRDefault="007818FB" w:rsidP="005D53B1">
            <w:pPr>
              <w:rPr>
                <w:b/>
                <w:color w:val="202124"/>
                <w:spacing w:val="2"/>
              </w:rPr>
            </w:pPr>
            <w:r w:rsidRPr="005D7CE8">
              <w:rPr>
                <w:b/>
                <w:color w:val="202124"/>
                <w:spacing w:val="2"/>
              </w:rPr>
              <w:t>A</w:t>
            </w:r>
            <w:r>
              <w:rPr>
                <w:b/>
                <w:color w:val="202124"/>
                <w:spacing w:val="2"/>
              </w:rPr>
              <w:t>5</w:t>
            </w:r>
            <w:r w:rsidRPr="005D7CE8">
              <w:rPr>
                <w:b/>
                <w:color w:val="202124"/>
                <w:spacing w:val="2"/>
              </w:rPr>
              <w:t xml:space="preserve">: Details of public co-applicant or collaborator (no ORCID </w:t>
            </w:r>
            <w:r>
              <w:rPr>
                <w:b/>
                <w:color w:val="202124"/>
                <w:spacing w:val="2"/>
              </w:rPr>
              <w:t xml:space="preserve">or email address is </w:t>
            </w:r>
            <w:r w:rsidRPr="005D7CE8">
              <w:rPr>
                <w:b/>
                <w:color w:val="202124"/>
                <w:spacing w:val="2"/>
              </w:rPr>
              <w:t xml:space="preserve">required): </w:t>
            </w:r>
          </w:p>
          <w:p w14:paraId="033C79D0" w14:textId="77777777" w:rsidR="007818FB" w:rsidRPr="005D7CE8" w:rsidRDefault="007818FB" w:rsidP="005D53B1">
            <w:pPr>
              <w:rPr>
                <w:color w:val="202124"/>
                <w:spacing w:val="2"/>
              </w:rPr>
            </w:pPr>
          </w:p>
        </w:tc>
      </w:tr>
      <w:tr w:rsidR="007818FB" w14:paraId="01759F45" w14:textId="77777777" w:rsidTr="00381981">
        <w:tc>
          <w:tcPr>
            <w:tcW w:w="9776" w:type="dxa"/>
          </w:tcPr>
          <w:p w14:paraId="744CF0C7" w14:textId="77777777" w:rsidR="007818FB" w:rsidRPr="005D7CE8" w:rsidRDefault="007818FB" w:rsidP="005D53B1">
            <w:pPr>
              <w:rPr>
                <w:b/>
                <w:color w:val="202124"/>
                <w:spacing w:val="2"/>
              </w:rPr>
            </w:pPr>
            <w:r w:rsidRPr="005D7CE8">
              <w:rPr>
                <w:b/>
                <w:color w:val="202124"/>
                <w:spacing w:val="2"/>
              </w:rPr>
              <w:t>A</w:t>
            </w:r>
            <w:r>
              <w:rPr>
                <w:b/>
                <w:color w:val="202124"/>
                <w:spacing w:val="2"/>
              </w:rPr>
              <w:t>6</w:t>
            </w:r>
            <w:r w:rsidRPr="005D7CE8">
              <w:rPr>
                <w:b/>
                <w:color w:val="202124"/>
                <w:spacing w:val="2"/>
              </w:rPr>
              <w:t>: Summary of team expertise:</w:t>
            </w:r>
          </w:p>
          <w:p w14:paraId="46BDFBE7" w14:textId="77777777" w:rsidR="007818FB" w:rsidRPr="005D7CE8" w:rsidRDefault="007818FB" w:rsidP="005D53B1">
            <w:pPr>
              <w:rPr>
                <w:color w:val="202124"/>
                <w:spacing w:val="2"/>
              </w:rPr>
            </w:pPr>
          </w:p>
        </w:tc>
      </w:tr>
      <w:tr w:rsidR="007818FB" w14:paraId="07D7C49E" w14:textId="77777777" w:rsidTr="00381981">
        <w:tc>
          <w:tcPr>
            <w:tcW w:w="9776" w:type="dxa"/>
          </w:tcPr>
          <w:p w14:paraId="186BBF15" w14:textId="77777777" w:rsidR="007818FB" w:rsidRDefault="007818FB" w:rsidP="005D53B1">
            <w:pPr>
              <w:rPr>
                <w:rFonts w:eastAsia="Roboto"/>
                <w:color w:val="0070C0"/>
              </w:rPr>
            </w:pPr>
            <w:r w:rsidRPr="00C64C5B">
              <w:rPr>
                <w:rFonts w:eastAsia="Roboto"/>
                <w:b/>
                <w:bCs/>
              </w:rPr>
              <w:t>A</w:t>
            </w:r>
            <w:r>
              <w:rPr>
                <w:rFonts w:eastAsia="Roboto"/>
                <w:b/>
                <w:bCs/>
              </w:rPr>
              <w:t>7</w:t>
            </w:r>
            <w:r w:rsidRPr="00C64C5B">
              <w:rPr>
                <w:rFonts w:eastAsia="Roboto"/>
                <w:b/>
                <w:bCs/>
              </w:rPr>
              <w:t xml:space="preserve">: Please describe the value of the collaboration </w:t>
            </w:r>
            <w:r>
              <w:rPr>
                <w:rFonts w:eastAsia="Roboto"/>
                <w:b/>
                <w:bCs/>
              </w:rPr>
              <w:t xml:space="preserve">across the schools </w:t>
            </w:r>
            <w:r w:rsidRPr="00C64C5B">
              <w:rPr>
                <w:rFonts w:eastAsia="Roboto"/>
                <w:b/>
                <w:bCs/>
              </w:rPr>
              <w:t xml:space="preserve">in this </w:t>
            </w:r>
            <w:r>
              <w:rPr>
                <w:rFonts w:eastAsia="Roboto"/>
                <w:b/>
                <w:bCs/>
              </w:rPr>
              <w:t>project</w:t>
            </w:r>
            <w:r w:rsidRPr="00C64C5B">
              <w:rPr>
                <w:rFonts w:eastAsia="Roboto"/>
                <w:color w:val="0070C0"/>
              </w:rPr>
              <w:t xml:space="preserve">: </w:t>
            </w:r>
            <w:r>
              <w:rPr>
                <w:rFonts w:eastAsia="Roboto"/>
                <w:color w:val="0070C0"/>
              </w:rPr>
              <w:t xml:space="preserve"> </w:t>
            </w:r>
            <w:r w:rsidRPr="007E6FA5">
              <w:rPr>
                <w:rFonts w:eastAsia="Roboto"/>
                <w:color w:val="2F5496" w:themeColor="accent1" w:themeShade="BF"/>
              </w:rPr>
              <w:t>(no more than 450 words</w:t>
            </w:r>
            <w:r w:rsidRPr="00C64C5B">
              <w:rPr>
                <w:rFonts w:eastAsia="Roboto"/>
                <w:color w:val="0070C0"/>
              </w:rPr>
              <w:t>)</w:t>
            </w:r>
          </w:p>
          <w:p w14:paraId="788E5820" w14:textId="77777777" w:rsidR="007818FB" w:rsidRPr="00C64C5B" w:rsidRDefault="007818FB" w:rsidP="005D53B1">
            <w:pPr>
              <w:rPr>
                <w:b/>
                <w:bCs/>
                <w:color w:val="202124"/>
                <w:spacing w:val="2"/>
              </w:rPr>
            </w:pPr>
          </w:p>
        </w:tc>
      </w:tr>
    </w:tbl>
    <w:p w14:paraId="7B9E9C5D" w14:textId="77777777" w:rsidR="007818FB" w:rsidRPr="001C0D05" w:rsidRDefault="007818FB" w:rsidP="007818FB"/>
    <w:p w14:paraId="0EE19A1E" w14:textId="77777777" w:rsidR="007818FB" w:rsidRPr="007E6FA5" w:rsidRDefault="007818FB" w:rsidP="007818FB">
      <w:pPr>
        <w:pStyle w:val="Heading1"/>
      </w:pPr>
      <w:r w:rsidRPr="007E6FA5">
        <w:t>Section B: Project details</w:t>
      </w:r>
    </w:p>
    <w:p w14:paraId="7FE22DF6" w14:textId="77777777" w:rsidR="007818FB" w:rsidRPr="007E6FA5" w:rsidRDefault="007818FB" w:rsidP="007818FB">
      <w:pPr>
        <w:rPr>
          <w:color w:val="2F5496" w:themeColor="accent1" w:themeShade="BF"/>
        </w:rPr>
      </w:pPr>
    </w:p>
    <w:tbl>
      <w:tblPr>
        <w:tblStyle w:val="TableGrid"/>
        <w:tblW w:w="9776" w:type="dxa"/>
        <w:tblLook w:val="04A0" w:firstRow="1" w:lastRow="0" w:firstColumn="1" w:lastColumn="0" w:noHBand="0" w:noVBand="1"/>
      </w:tblPr>
      <w:tblGrid>
        <w:gridCol w:w="9776"/>
      </w:tblGrid>
      <w:tr w:rsidR="007818FB" w14:paraId="2350CB2C" w14:textId="77777777" w:rsidTr="00381981">
        <w:tc>
          <w:tcPr>
            <w:tcW w:w="9776" w:type="dxa"/>
          </w:tcPr>
          <w:p w14:paraId="230A37FF" w14:textId="77777777" w:rsidR="007818FB" w:rsidRPr="00F96FD6" w:rsidRDefault="007818FB" w:rsidP="005D53B1">
            <w:pPr>
              <w:rPr>
                <w:b/>
                <w:color w:val="202124"/>
                <w:spacing w:val="2"/>
              </w:rPr>
            </w:pPr>
            <w:r w:rsidRPr="00F96FD6">
              <w:rPr>
                <w:b/>
              </w:rPr>
              <w:t xml:space="preserve">B1; </w:t>
            </w:r>
            <w:r w:rsidRPr="00F96FD6">
              <w:rPr>
                <w:b/>
                <w:color w:val="202124"/>
                <w:spacing w:val="2"/>
              </w:rPr>
              <w:t>Project title</w:t>
            </w:r>
            <w:r>
              <w:rPr>
                <w:b/>
                <w:color w:val="202124"/>
                <w:spacing w:val="2"/>
              </w:rPr>
              <w:t>:</w:t>
            </w:r>
          </w:p>
          <w:p w14:paraId="5A12EE67" w14:textId="77777777" w:rsidR="007818FB" w:rsidRPr="00F96FD6" w:rsidRDefault="007818FB" w:rsidP="005D53B1"/>
        </w:tc>
      </w:tr>
      <w:tr w:rsidR="007818FB" w14:paraId="63F85821" w14:textId="77777777" w:rsidTr="00381981">
        <w:tc>
          <w:tcPr>
            <w:tcW w:w="9776" w:type="dxa"/>
          </w:tcPr>
          <w:p w14:paraId="6D8F2415" w14:textId="77777777" w:rsidR="007818FB" w:rsidRPr="00F96FD6" w:rsidRDefault="007818FB" w:rsidP="005D53B1">
            <w:pPr>
              <w:rPr>
                <w:b/>
                <w:color w:val="202124"/>
                <w:spacing w:val="2"/>
              </w:rPr>
            </w:pPr>
            <w:r w:rsidRPr="00F96FD6">
              <w:rPr>
                <w:b/>
              </w:rPr>
              <w:t xml:space="preserve">B2; </w:t>
            </w:r>
            <w:r w:rsidRPr="00F96FD6">
              <w:rPr>
                <w:b/>
                <w:color w:val="202124"/>
                <w:spacing w:val="2"/>
              </w:rPr>
              <w:t>Project short name:</w:t>
            </w:r>
          </w:p>
          <w:p w14:paraId="27683650" w14:textId="77777777" w:rsidR="007818FB" w:rsidRPr="00F96FD6" w:rsidRDefault="007818FB" w:rsidP="005D53B1"/>
        </w:tc>
      </w:tr>
      <w:tr w:rsidR="007818FB" w14:paraId="7C51A297" w14:textId="77777777" w:rsidTr="00381981">
        <w:tc>
          <w:tcPr>
            <w:tcW w:w="9776" w:type="dxa"/>
          </w:tcPr>
          <w:p w14:paraId="4959C540" w14:textId="77777777" w:rsidR="007818FB" w:rsidRDefault="007818FB" w:rsidP="005D53B1">
            <w:r w:rsidRPr="00F96FD6">
              <w:rPr>
                <w:b/>
              </w:rPr>
              <w:t xml:space="preserve">B3; </w:t>
            </w:r>
            <w:r w:rsidRPr="00F96FD6">
              <w:rPr>
                <w:b/>
                <w:color w:val="202124"/>
                <w:spacing w:val="2"/>
              </w:rPr>
              <w:t>Plain English Summary</w:t>
            </w:r>
            <w:r w:rsidRPr="007E6FA5">
              <w:rPr>
                <w:b/>
                <w:color w:val="2F5496" w:themeColor="accent1" w:themeShade="BF"/>
                <w:spacing w:val="2"/>
              </w:rPr>
              <w:t>:</w:t>
            </w:r>
            <w:r w:rsidRPr="007E6FA5">
              <w:rPr>
                <w:color w:val="2F5496" w:themeColor="accent1" w:themeShade="BF"/>
                <w:spacing w:val="2"/>
              </w:rPr>
              <w:t xml:space="preserve"> </w:t>
            </w:r>
            <w:hyperlink r:id="rId9" w:history="1">
              <w:r w:rsidRPr="007E6FA5">
                <w:rPr>
                  <w:rStyle w:val="Hyperlink"/>
                  <w:color w:val="2F5496" w:themeColor="accent1" w:themeShade="BF"/>
                  <w:spacing w:val="2"/>
                </w:rPr>
                <w:t>http://www.invo.org.uk/resource-centre/plain-english-summaries/</w:t>
              </w:r>
            </w:hyperlink>
            <w:r w:rsidRPr="007E6FA5">
              <w:rPr>
                <w:rStyle w:val="Hyperlink"/>
                <w:color w:val="2F5496" w:themeColor="accent1" w:themeShade="BF"/>
                <w:spacing w:val="2"/>
              </w:rPr>
              <w:t xml:space="preserve">   </w:t>
            </w:r>
            <w:r w:rsidRPr="007E6FA5">
              <w:rPr>
                <w:rFonts w:eastAsia="Roboto"/>
                <w:color w:val="2F5496" w:themeColor="accent1" w:themeShade="BF"/>
              </w:rPr>
              <w:t>(no more than 450 words)</w:t>
            </w:r>
          </w:p>
          <w:p w14:paraId="13F10B3C" w14:textId="77777777" w:rsidR="007818FB" w:rsidRPr="00F96FD6" w:rsidRDefault="007818FB" w:rsidP="005D53B1"/>
          <w:p w14:paraId="2148AE40" w14:textId="77777777" w:rsidR="007818FB" w:rsidRPr="00F96FD6" w:rsidRDefault="007818FB" w:rsidP="005D53B1"/>
        </w:tc>
      </w:tr>
      <w:tr w:rsidR="007818FB" w14:paraId="5E725344" w14:textId="77777777" w:rsidTr="00381981">
        <w:tc>
          <w:tcPr>
            <w:tcW w:w="9776" w:type="dxa"/>
          </w:tcPr>
          <w:p w14:paraId="62D776C9" w14:textId="77777777" w:rsidR="007818FB" w:rsidRPr="00F96FD6" w:rsidRDefault="007818FB" w:rsidP="005D53B1">
            <w:pPr>
              <w:rPr>
                <w:b/>
                <w:color w:val="202124"/>
                <w:spacing w:val="2"/>
              </w:rPr>
            </w:pPr>
            <w:r w:rsidRPr="00F96FD6">
              <w:rPr>
                <w:b/>
              </w:rPr>
              <w:t xml:space="preserve">B4; </w:t>
            </w:r>
            <w:r w:rsidRPr="00F96FD6">
              <w:rPr>
                <w:b/>
                <w:color w:val="202124"/>
                <w:spacing w:val="2"/>
              </w:rPr>
              <w:t>Expert Summary:</w:t>
            </w:r>
            <w:r>
              <w:rPr>
                <w:b/>
                <w:color w:val="202124"/>
                <w:spacing w:val="2"/>
              </w:rPr>
              <w:t xml:space="preserve"> </w:t>
            </w:r>
            <w:r w:rsidRPr="007E6FA5">
              <w:rPr>
                <w:rFonts w:eastAsia="Roboto"/>
                <w:color w:val="2F5496" w:themeColor="accent1" w:themeShade="BF"/>
              </w:rPr>
              <w:t>(no more than 450 words)</w:t>
            </w:r>
          </w:p>
          <w:p w14:paraId="7EF4E7A4" w14:textId="77777777" w:rsidR="007818FB" w:rsidRPr="00F96FD6" w:rsidRDefault="007818FB" w:rsidP="005D53B1">
            <w:pPr>
              <w:rPr>
                <w:color w:val="202124"/>
                <w:spacing w:val="2"/>
              </w:rPr>
            </w:pPr>
          </w:p>
          <w:p w14:paraId="14676AA1" w14:textId="77777777" w:rsidR="007818FB" w:rsidRPr="00F96FD6" w:rsidRDefault="007818FB" w:rsidP="005D53B1"/>
        </w:tc>
      </w:tr>
      <w:tr w:rsidR="007818FB" w14:paraId="796B9A1F" w14:textId="77777777" w:rsidTr="00381981">
        <w:tc>
          <w:tcPr>
            <w:tcW w:w="9776" w:type="dxa"/>
          </w:tcPr>
          <w:p w14:paraId="62F13B0E" w14:textId="77777777" w:rsidR="007818FB" w:rsidRPr="00F96FD6" w:rsidRDefault="007818FB" w:rsidP="005D53B1">
            <w:pPr>
              <w:rPr>
                <w:b/>
                <w:color w:val="202124"/>
                <w:spacing w:val="2"/>
              </w:rPr>
            </w:pPr>
            <w:r w:rsidRPr="00F96FD6">
              <w:rPr>
                <w:b/>
                <w:color w:val="202124"/>
                <w:spacing w:val="2"/>
              </w:rPr>
              <w:t>B5; Five key words to describe the project:</w:t>
            </w:r>
          </w:p>
          <w:p w14:paraId="5B7382BE" w14:textId="77777777" w:rsidR="007818FB" w:rsidRPr="00F96FD6" w:rsidRDefault="007818FB" w:rsidP="005D53B1"/>
        </w:tc>
      </w:tr>
      <w:tr w:rsidR="007818FB" w14:paraId="7940F7AC" w14:textId="77777777" w:rsidTr="00381981">
        <w:tc>
          <w:tcPr>
            <w:tcW w:w="9776" w:type="dxa"/>
          </w:tcPr>
          <w:p w14:paraId="30049511" w14:textId="77777777" w:rsidR="007818FB" w:rsidRPr="00F96FD6" w:rsidRDefault="007818FB" w:rsidP="005D53B1">
            <w:pPr>
              <w:rPr>
                <w:b/>
              </w:rPr>
            </w:pPr>
            <w:r w:rsidRPr="00F96FD6">
              <w:rPr>
                <w:b/>
              </w:rPr>
              <w:t>B6; Project start date</w:t>
            </w:r>
          </w:p>
          <w:sdt>
            <w:sdtPr>
              <w:id w:val="661120328"/>
              <w:placeholder>
                <w:docPart w:val="F1F3D6C805BF4FBBAE515C7DB8FA87A3"/>
              </w:placeholder>
              <w:showingPlcHdr/>
              <w:date>
                <w:dateFormat w:val="dd/MM/yyyy"/>
                <w:lid w:val="en-GB"/>
                <w:storeMappedDataAs w:val="dateTime"/>
                <w:calendar w:val="gregorian"/>
              </w:date>
            </w:sdtPr>
            <w:sdtEndPr/>
            <w:sdtContent>
              <w:p w14:paraId="3AD7861E" w14:textId="77777777" w:rsidR="007818FB" w:rsidRPr="00F96FD6" w:rsidRDefault="007818FB" w:rsidP="005D53B1">
                <w:r w:rsidRPr="00F96FD6">
                  <w:rPr>
                    <w:rStyle w:val="PlaceholderText"/>
                    <w:rFonts w:eastAsiaTheme="minorHAnsi"/>
                  </w:rPr>
                  <w:t>Click or tap to enter a date.</w:t>
                </w:r>
              </w:p>
            </w:sdtContent>
          </w:sdt>
        </w:tc>
      </w:tr>
      <w:tr w:rsidR="007818FB" w14:paraId="5494EC68" w14:textId="77777777" w:rsidTr="00381981">
        <w:tc>
          <w:tcPr>
            <w:tcW w:w="9776" w:type="dxa"/>
          </w:tcPr>
          <w:p w14:paraId="4C6A8C53" w14:textId="77777777" w:rsidR="007818FB" w:rsidRPr="00F96FD6" w:rsidRDefault="007818FB" w:rsidP="005D53B1">
            <w:pPr>
              <w:rPr>
                <w:b/>
              </w:rPr>
            </w:pPr>
            <w:r w:rsidRPr="00F96FD6">
              <w:rPr>
                <w:b/>
              </w:rPr>
              <w:t>B7; Project end date</w:t>
            </w:r>
          </w:p>
          <w:sdt>
            <w:sdtPr>
              <w:id w:val="-535192584"/>
              <w:placeholder>
                <w:docPart w:val="5A22BA36F9E34A4B9C0C2B074D191ADC"/>
              </w:placeholder>
              <w:showingPlcHdr/>
              <w:date>
                <w:dateFormat w:val="dd/MM/yyyy"/>
                <w:lid w:val="en-GB"/>
                <w:storeMappedDataAs w:val="dateTime"/>
                <w:calendar w:val="gregorian"/>
              </w:date>
            </w:sdtPr>
            <w:sdtEndPr/>
            <w:sdtContent>
              <w:p w14:paraId="2E963C52" w14:textId="77777777" w:rsidR="007818FB" w:rsidRPr="00F96FD6" w:rsidRDefault="007818FB" w:rsidP="005D53B1">
                <w:r w:rsidRPr="00F96FD6">
                  <w:rPr>
                    <w:rStyle w:val="PlaceholderText"/>
                    <w:rFonts w:eastAsiaTheme="minorHAnsi"/>
                  </w:rPr>
                  <w:t>Click or tap to enter a date.</w:t>
                </w:r>
              </w:p>
            </w:sdtContent>
          </w:sdt>
        </w:tc>
      </w:tr>
      <w:tr w:rsidR="007818FB" w14:paraId="582D392D" w14:textId="77777777" w:rsidTr="00381981">
        <w:tc>
          <w:tcPr>
            <w:tcW w:w="9776" w:type="dxa"/>
          </w:tcPr>
          <w:p w14:paraId="703E2AB8" w14:textId="77777777" w:rsidR="007818FB" w:rsidRPr="00F96FD6" w:rsidRDefault="007818FB" w:rsidP="005D53B1">
            <w:pPr>
              <w:rPr>
                <w:b/>
              </w:rPr>
            </w:pPr>
            <w:r w:rsidRPr="00F96FD6">
              <w:rPr>
                <w:b/>
              </w:rPr>
              <w:t>B8; Duration (months);</w:t>
            </w:r>
          </w:p>
          <w:p w14:paraId="1BF9C5FD" w14:textId="77777777" w:rsidR="007818FB" w:rsidRPr="00F96FD6" w:rsidRDefault="007818FB" w:rsidP="005D53B1"/>
        </w:tc>
      </w:tr>
      <w:tr w:rsidR="007818FB" w14:paraId="15D298BC" w14:textId="77777777" w:rsidTr="00381981">
        <w:tc>
          <w:tcPr>
            <w:tcW w:w="9776" w:type="dxa"/>
          </w:tcPr>
          <w:p w14:paraId="59F74B03" w14:textId="53ECF800" w:rsidR="007818FB" w:rsidRDefault="007818FB" w:rsidP="005D53B1">
            <w:pPr>
              <w:rPr>
                <w:rFonts w:eastAsia="Roboto"/>
                <w:color w:val="2F5496" w:themeColor="accent1" w:themeShade="BF"/>
              </w:rPr>
            </w:pPr>
            <w:r>
              <w:rPr>
                <w:b/>
              </w:rPr>
              <w:t xml:space="preserve">B9: How does this project fit with the Three NIHR Schools Mental Health </w:t>
            </w:r>
            <w:r w:rsidR="00700DC8">
              <w:rPr>
                <w:b/>
              </w:rPr>
              <w:t>Research</w:t>
            </w:r>
            <w:r>
              <w:rPr>
                <w:b/>
              </w:rPr>
              <w:t xml:space="preserve"> brief? </w:t>
            </w:r>
            <w:r w:rsidRPr="007E6FA5">
              <w:rPr>
                <w:rFonts w:eastAsia="Roboto"/>
                <w:color w:val="2F5496" w:themeColor="accent1" w:themeShade="BF"/>
              </w:rPr>
              <w:t>(no more than 450 words)</w:t>
            </w:r>
          </w:p>
          <w:p w14:paraId="7F059FDB" w14:textId="77777777" w:rsidR="007818FB" w:rsidRPr="00F96FD6" w:rsidRDefault="007818FB" w:rsidP="005D53B1">
            <w:pPr>
              <w:rPr>
                <w:b/>
              </w:rPr>
            </w:pPr>
          </w:p>
        </w:tc>
      </w:tr>
    </w:tbl>
    <w:p w14:paraId="7C7756FE" w14:textId="046BDCD2" w:rsidR="00381981" w:rsidRDefault="00381981"/>
    <w:p w14:paraId="39031298" w14:textId="77777777" w:rsidR="00381981" w:rsidRDefault="00381981">
      <w:pPr>
        <w:spacing w:after="160" w:line="259" w:lineRule="auto"/>
      </w:pPr>
      <w:r>
        <w:br w:type="page"/>
      </w:r>
    </w:p>
    <w:p w14:paraId="07C7509A" w14:textId="77777777" w:rsidR="00381981" w:rsidRDefault="00381981"/>
    <w:p w14:paraId="0F0E7224" w14:textId="77777777" w:rsidR="00381981" w:rsidRDefault="00381981"/>
    <w:tbl>
      <w:tblPr>
        <w:tblStyle w:val="TableGrid"/>
        <w:tblW w:w="0" w:type="auto"/>
        <w:tblLook w:val="04A0" w:firstRow="1" w:lastRow="0" w:firstColumn="1" w:lastColumn="0" w:noHBand="0" w:noVBand="1"/>
      </w:tblPr>
      <w:tblGrid>
        <w:gridCol w:w="8977"/>
      </w:tblGrid>
      <w:tr w:rsidR="007818FB" w14:paraId="37081628" w14:textId="77777777" w:rsidTr="005D53B1">
        <w:tc>
          <w:tcPr>
            <w:tcW w:w="8977" w:type="dxa"/>
          </w:tcPr>
          <w:p w14:paraId="4B3A27A8" w14:textId="7D488C1A" w:rsidR="007818FB" w:rsidRPr="007E6FA5" w:rsidRDefault="007818FB" w:rsidP="005D53B1">
            <w:pPr>
              <w:rPr>
                <w:bCs/>
                <w:color w:val="2F5496" w:themeColor="accent1" w:themeShade="BF"/>
                <w:spacing w:val="2"/>
              </w:rPr>
            </w:pPr>
            <w:r w:rsidRPr="00381981">
              <w:rPr>
                <w:b/>
                <w:color w:val="202124"/>
                <w:spacing w:val="2"/>
              </w:rPr>
              <w:t>B1</w:t>
            </w:r>
            <w:r w:rsidR="00381981" w:rsidRPr="00381981">
              <w:rPr>
                <w:b/>
                <w:color w:val="202124"/>
                <w:spacing w:val="2"/>
              </w:rPr>
              <w:t>0</w:t>
            </w:r>
            <w:r w:rsidRPr="00A20A90">
              <w:rPr>
                <w:b/>
                <w:color w:val="202124"/>
                <w:spacing w:val="2"/>
              </w:rPr>
              <w:t xml:space="preserve">; Proposed project protocol. </w:t>
            </w:r>
            <w:r w:rsidRPr="003549F8">
              <w:rPr>
                <w:b/>
                <w:spacing w:val="2"/>
              </w:rPr>
              <w:t xml:space="preserve">This should be </w:t>
            </w:r>
            <w:r w:rsidRPr="003549F8">
              <w:rPr>
                <w:b/>
                <w:spacing w:val="2"/>
                <w:u w:val="single"/>
              </w:rPr>
              <w:t xml:space="preserve">no more than </w:t>
            </w:r>
            <w:r>
              <w:rPr>
                <w:b/>
                <w:spacing w:val="2"/>
                <w:u w:val="single"/>
              </w:rPr>
              <w:t>6</w:t>
            </w:r>
            <w:r w:rsidRPr="003549F8">
              <w:rPr>
                <w:b/>
                <w:spacing w:val="2"/>
                <w:u w:val="single"/>
              </w:rPr>
              <w:t xml:space="preserve"> </w:t>
            </w:r>
            <w:r w:rsidRPr="003549F8">
              <w:rPr>
                <w:b/>
                <w:spacing w:val="2"/>
              </w:rPr>
              <w:t xml:space="preserve">pages. </w:t>
            </w:r>
            <w:r w:rsidRPr="007E6FA5">
              <w:rPr>
                <w:bCs/>
                <w:color w:val="2F5496" w:themeColor="accent1" w:themeShade="BF"/>
                <w:spacing w:val="2"/>
              </w:rPr>
              <w:t xml:space="preserve">If you are providing a reference list, this should be included in the </w:t>
            </w:r>
            <w:r>
              <w:rPr>
                <w:bCs/>
                <w:color w:val="2F5496" w:themeColor="accent1" w:themeShade="BF"/>
                <w:spacing w:val="2"/>
              </w:rPr>
              <w:t>6</w:t>
            </w:r>
            <w:r w:rsidRPr="007E6FA5">
              <w:rPr>
                <w:bCs/>
                <w:color w:val="2F5496" w:themeColor="accent1" w:themeShade="BF"/>
                <w:spacing w:val="2"/>
              </w:rPr>
              <w:t xml:space="preserve"> pages.</w:t>
            </w:r>
          </w:p>
          <w:p w14:paraId="11103D30" w14:textId="77777777" w:rsidR="007818FB" w:rsidRPr="00A20A90" w:rsidRDefault="007818FB" w:rsidP="005D53B1"/>
        </w:tc>
      </w:tr>
    </w:tbl>
    <w:p w14:paraId="383D7E49" w14:textId="45ED34CC" w:rsidR="00381981" w:rsidRDefault="00381981"/>
    <w:p w14:paraId="380F5F4F" w14:textId="40C83470" w:rsidR="00381981" w:rsidRDefault="00381981"/>
    <w:p w14:paraId="5B908540" w14:textId="5254DCEA" w:rsidR="00381981" w:rsidRDefault="00381981">
      <w:pPr>
        <w:spacing w:after="160" w:line="259" w:lineRule="auto"/>
      </w:pPr>
      <w:r>
        <w:br w:type="page"/>
      </w:r>
    </w:p>
    <w:p w14:paraId="1CABCFBB" w14:textId="77777777" w:rsidR="00381981" w:rsidRDefault="00381981"/>
    <w:tbl>
      <w:tblPr>
        <w:tblStyle w:val="TableGrid"/>
        <w:tblW w:w="9634" w:type="dxa"/>
        <w:tblLook w:val="04A0" w:firstRow="1" w:lastRow="0" w:firstColumn="1" w:lastColumn="0" w:noHBand="0" w:noVBand="1"/>
      </w:tblPr>
      <w:tblGrid>
        <w:gridCol w:w="9634"/>
      </w:tblGrid>
      <w:tr w:rsidR="007818FB" w14:paraId="46DD5B54" w14:textId="77777777" w:rsidTr="00381981">
        <w:tc>
          <w:tcPr>
            <w:tcW w:w="9634" w:type="dxa"/>
          </w:tcPr>
          <w:p w14:paraId="4C46CD74" w14:textId="5BCCD95E" w:rsidR="007818FB" w:rsidRPr="00A20A90" w:rsidRDefault="007818FB" w:rsidP="005D53B1">
            <w:pPr>
              <w:rPr>
                <w:b/>
                <w:color w:val="202124"/>
                <w:spacing w:val="2"/>
              </w:rPr>
            </w:pPr>
            <w:r w:rsidRPr="00A20A90">
              <w:rPr>
                <w:b/>
                <w:color w:val="202124"/>
                <w:spacing w:val="2"/>
              </w:rPr>
              <w:t>B1</w:t>
            </w:r>
            <w:r w:rsidR="00381981">
              <w:rPr>
                <w:b/>
                <w:color w:val="202124"/>
                <w:spacing w:val="2"/>
              </w:rPr>
              <w:t>1</w:t>
            </w:r>
            <w:r w:rsidRPr="00A20A90">
              <w:rPr>
                <w:b/>
                <w:color w:val="202124"/>
                <w:spacing w:val="2"/>
              </w:rPr>
              <w:t>; Describe the involvement of patients</w:t>
            </w:r>
            <w:r>
              <w:rPr>
                <w:b/>
                <w:color w:val="202124"/>
                <w:spacing w:val="2"/>
              </w:rPr>
              <w:t>/</w:t>
            </w:r>
            <w:r w:rsidRPr="00A20A90">
              <w:rPr>
                <w:b/>
                <w:color w:val="202124"/>
                <w:spacing w:val="2"/>
              </w:rPr>
              <w:t>public</w:t>
            </w:r>
            <w:r>
              <w:rPr>
                <w:b/>
                <w:color w:val="202124"/>
                <w:spacing w:val="2"/>
              </w:rPr>
              <w:t>/practitioners/people with lived experience/carers</w:t>
            </w:r>
            <w:r w:rsidRPr="00A20A90">
              <w:rPr>
                <w:b/>
                <w:color w:val="202124"/>
                <w:spacing w:val="2"/>
              </w:rPr>
              <w:t xml:space="preserve"> in developing this application:</w:t>
            </w:r>
          </w:p>
          <w:p w14:paraId="5344BB93" w14:textId="77777777" w:rsidR="007818FB" w:rsidRDefault="007818FB" w:rsidP="005D53B1"/>
          <w:p w14:paraId="0EDCC77A" w14:textId="77777777" w:rsidR="007818FB" w:rsidRPr="00A20A90" w:rsidRDefault="007818FB" w:rsidP="005D53B1"/>
        </w:tc>
      </w:tr>
      <w:tr w:rsidR="007818FB" w14:paraId="7A1DB259" w14:textId="77777777" w:rsidTr="00381981">
        <w:tc>
          <w:tcPr>
            <w:tcW w:w="9634" w:type="dxa"/>
          </w:tcPr>
          <w:p w14:paraId="35056E59" w14:textId="2E88E128" w:rsidR="007818FB" w:rsidRPr="00A20A90" w:rsidRDefault="007818FB" w:rsidP="005D53B1">
            <w:pPr>
              <w:rPr>
                <w:b/>
                <w:color w:val="202124"/>
                <w:spacing w:val="2"/>
              </w:rPr>
            </w:pPr>
            <w:r w:rsidRPr="00A20A90">
              <w:rPr>
                <w:b/>
                <w:color w:val="202124"/>
                <w:spacing w:val="2"/>
              </w:rPr>
              <w:t>B1</w:t>
            </w:r>
            <w:r w:rsidR="00381981">
              <w:rPr>
                <w:b/>
                <w:color w:val="202124"/>
                <w:spacing w:val="2"/>
              </w:rPr>
              <w:t>2</w:t>
            </w:r>
            <w:r w:rsidRPr="00A20A90">
              <w:rPr>
                <w:b/>
                <w:color w:val="202124"/>
                <w:spacing w:val="2"/>
              </w:rPr>
              <w:t>; How will patients</w:t>
            </w:r>
            <w:r>
              <w:rPr>
                <w:b/>
                <w:color w:val="202124"/>
                <w:spacing w:val="2"/>
              </w:rPr>
              <w:t>/</w:t>
            </w:r>
            <w:r w:rsidRPr="00A20A90">
              <w:rPr>
                <w:b/>
                <w:color w:val="202124"/>
                <w:spacing w:val="2"/>
              </w:rPr>
              <w:t>public</w:t>
            </w:r>
            <w:r>
              <w:rPr>
                <w:b/>
                <w:color w:val="202124"/>
                <w:spacing w:val="2"/>
              </w:rPr>
              <w:t>/practitioners/people with lived experience/carers</w:t>
            </w:r>
            <w:r w:rsidRPr="00A20A90">
              <w:rPr>
                <w:b/>
                <w:color w:val="202124"/>
                <w:spacing w:val="2"/>
              </w:rPr>
              <w:t xml:space="preserve"> be involved in your research? Please describe who (i.e. particular demographics, how many, what relationships will be created etc.) you would like to involve, why them and at which stages of your research you are expecting to involve them:</w:t>
            </w:r>
          </w:p>
          <w:p w14:paraId="2C671517" w14:textId="77777777" w:rsidR="007818FB" w:rsidRPr="00A20A90" w:rsidRDefault="007818FB" w:rsidP="005D53B1">
            <w:pPr>
              <w:rPr>
                <w:color w:val="202124"/>
                <w:spacing w:val="2"/>
              </w:rPr>
            </w:pPr>
          </w:p>
          <w:p w14:paraId="09A0D525" w14:textId="77777777" w:rsidR="007818FB" w:rsidRPr="00A20A90" w:rsidRDefault="007818FB" w:rsidP="005D53B1">
            <w:pPr>
              <w:rPr>
                <w:color w:val="202124"/>
                <w:spacing w:val="2"/>
              </w:rPr>
            </w:pPr>
          </w:p>
        </w:tc>
      </w:tr>
      <w:tr w:rsidR="007818FB" w14:paraId="174A5F7B" w14:textId="77777777" w:rsidTr="00381981">
        <w:tc>
          <w:tcPr>
            <w:tcW w:w="9634" w:type="dxa"/>
          </w:tcPr>
          <w:p w14:paraId="604FEC3A" w14:textId="30493556" w:rsidR="007818FB" w:rsidRPr="007E6FA5" w:rsidRDefault="007818FB" w:rsidP="005D53B1">
            <w:pPr>
              <w:rPr>
                <w:bCs/>
                <w:color w:val="2F5496" w:themeColor="accent1" w:themeShade="BF"/>
                <w:spacing w:val="2"/>
              </w:rPr>
            </w:pPr>
            <w:r w:rsidRPr="00A20A90">
              <w:rPr>
                <w:b/>
                <w:color w:val="202124"/>
                <w:spacing w:val="2"/>
              </w:rPr>
              <w:t>B1</w:t>
            </w:r>
            <w:r w:rsidR="00381981">
              <w:rPr>
                <w:b/>
                <w:color w:val="202124"/>
                <w:spacing w:val="2"/>
              </w:rPr>
              <w:t>3</w:t>
            </w:r>
            <w:r w:rsidRPr="00A20A90">
              <w:rPr>
                <w:b/>
                <w:color w:val="202124"/>
                <w:spacing w:val="2"/>
              </w:rPr>
              <w:t>; Total funding requested with brief justification of funds requested:</w:t>
            </w:r>
            <w:r>
              <w:rPr>
                <w:b/>
                <w:color w:val="202124"/>
                <w:spacing w:val="2"/>
              </w:rPr>
              <w:t xml:space="preserve"> </w:t>
            </w:r>
            <w:r w:rsidRPr="007E6FA5">
              <w:rPr>
                <w:bCs/>
                <w:color w:val="2F5496" w:themeColor="accent1" w:themeShade="BF"/>
                <w:spacing w:val="2"/>
              </w:rPr>
              <w:t>(</w:t>
            </w:r>
            <w:r w:rsidRPr="007E6FA5">
              <w:rPr>
                <w:rFonts w:eastAsia="Roboto"/>
                <w:bCs/>
                <w:color w:val="2F5496" w:themeColor="accent1" w:themeShade="BF"/>
              </w:rPr>
              <w:t>Please do not repeat the information that you have included in the costing spreadsheet.)</w:t>
            </w:r>
          </w:p>
          <w:p w14:paraId="75265C7C" w14:textId="77777777" w:rsidR="007818FB" w:rsidRDefault="007818FB" w:rsidP="005D53B1">
            <w:pPr>
              <w:rPr>
                <w:b/>
                <w:color w:val="202124"/>
                <w:spacing w:val="2"/>
              </w:rPr>
            </w:pPr>
          </w:p>
          <w:p w14:paraId="5BB70512" w14:textId="77777777" w:rsidR="007818FB" w:rsidRPr="00A20A90" w:rsidRDefault="007818FB" w:rsidP="005D53B1">
            <w:pPr>
              <w:rPr>
                <w:b/>
                <w:color w:val="202124"/>
                <w:spacing w:val="2"/>
              </w:rPr>
            </w:pPr>
          </w:p>
        </w:tc>
      </w:tr>
      <w:tr w:rsidR="007818FB" w14:paraId="3DD42039" w14:textId="77777777" w:rsidTr="00381981">
        <w:tc>
          <w:tcPr>
            <w:tcW w:w="9634" w:type="dxa"/>
          </w:tcPr>
          <w:p w14:paraId="1B3DA04B" w14:textId="4438F2A4" w:rsidR="007818FB" w:rsidRDefault="007818FB" w:rsidP="005D53B1">
            <w:pPr>
              <w:rPr>
                <w:b/>
                <w:color w:val="202124"/>
                <w:spacing w:val="2"/>
              </w:rPr>
            </w:pPr>
            <w:r w:rsidRPr="00A20A90">
              <w:rPr>
                <w:b/>
                <w:color w:val="202124"/>
                <w:spacing w:val="2"/>
              </w:rPr>
              <w:t>B1</w:t>
            </w:r>
            <w:r w:rsidR="00381981">
              <w:rPr>
                <w:b/>
                <w:color w:val="202124"/>
                <w:spacing w:val="2"/>
              </w:rPr>
              <w:t>4</w:t>
            </w:r>
            <w:r w:rsidRPr="00A20A90">
              <w:rPr>
                <w:b/>
                <w:color w:val="202124"/>
                <w:spacing w:val="2"/>
              </w:rPr>
              <w:t>; Will the project help build capacity and offer development opportunities? e.g. ECR as co-app</w:t>
            </w:r>
          </w:p>
          <w:p w14:paraId="263B0FF9" w14:textId="77777777" w:rsidR="007818FB" w:rsidRDefault="007818FB" w:rsidP="005D53B1">
            <w:pPr>
              <w:rPr>
                <w:b/>
                <w:color w:val="202124"/>
                <w:spacing w:val="2"/>
              </w:rPr>
            </w:pPr>
          </w:p>
          <w:p w14:paraId="42E09C2C" w14:textId="77777777" w:rsidR="007818FB" w:rsidRPr="00A20A90" w:rsidRDefault="007818FB" w:rsidP="005D53B1">
            <w:pPr>
              <w:rPr>
                <w:b/>
                <w:color w:val="202124"/>
                <w:spacing w:val="2"/>
              </w:rPr>
            </w:pPr>
          </w:p>
        </w:tc>
      </w:tr>
      <w:tr w:rsidR="007818FB" w14:paraId="327B78C5" w14:textId="77777777" w:rsidTr="00381981">
        <w:tc>
          <w:tcPr>
            <w:tcW w:w="9634" w:type="dxa"/>
          </w:tcPr>
          <w:p w14:paraId="0DE4F530" w14:textId="2D9CE88E" w:rsidR="007818FB" w:rsidRPr="00A20A90" w:rsidRDefault="007818FB" w:rsidP="005D53B1">
            <w:pPr>
              <w:rPr>
                <w:b/>
                <w:color w:val="202124"/>
                <w:spacing w:val="2"/>
              </w:rPr>
            </w:pPr>
            <w:r w:rsidRPr="00A20A90">
              <w:rPr>
                <w:b/>
                <w:color w:val="202124"/>
                <w:spacing w:val="2"/>
              </w:rPr>
              <w:t>B1</w:t>
            </w:r>
            <w:r w:rsidR="00381981">
              <w:rPr>
                <w:b/>
                <w:color w:val="202124"/>
                <w:spacing w:val="2"/>
              </w:rPr>
              <w:t>5</w:t>
            </w:r>
            <w:r w:rsidRPr="00A20A90">
              <w:rPr>
                <w:b/>
                <w:color w:val="202124"/>
                <w:spacing w:val="2"/>
              </w:rPr>
              <w:t>; Will this project link to other parts of the NIHR</w:t>
            </w:r>
            <w:r>
              <w:rPr>
                <w:b/>
                <w:color w:val="202124"/>
                <w:spacing w:val="2"/>
              </w:rPr>
              <w:t>, e.g. ARC</w:t>
            </w:r>
            <w:r w:rsidRPr="00A20A90">
              <w:rPr>
                <w:b/>
                <w:color w:val="202124"/>
                <w:spacing w:val="2"/>
              </w:rPr>
              <w:t>? If yes, please describe.</w:t>
            </w:r>
          </w:p>
          <w:p w14:paraId="239EFB0C" w14:textId="77777777" w:rsidR="007818FB" w:rsidRDefault="007818FB" w:rsidP="005D53B1">
            <w:pPr>
              <w:rPr>
                <w:color w:val="202124"/>
                <w:spacing w:val="2"/>
              </w:rPr>
            </w:pPr>
          </w:p>
          <w:p w14:paraId="2511AF36" w14:textId="77777777" w:rsidR="007818FB" w:rsidRPr="00A20A90" w:rsidRDefault="007818FB" w:rsidP="005D53B1">
            <w:pPr>
              <w:rPr>
                <w:color w:val="202124"/>
                <w:spacing w:val="2"/>
              </w:rPr>
            </w:pPr>
          </w:p>
        </w:tc>
      </w:tr>
      <w:tr w:rsidR="007818FB" w14:paraId="78005A40" w14:textId="77777777" w:rsidTr="00381981">
        <w:tc>
          <w:tcPr>
            <w:tcW w:w="9634" w:type="dxa"/>
          </w:tcPr>
          <w:p w14:paraId="45D4E25A" w14:textId="459E7AE2" w:rsidR="007818FB" w:rsidRDefault="007818FB" w:rsidP="005D53B1">
            <w:pPr>
              <w:rPr>
                <w:b/>
                <w:color w:val="202124"/>
                <w:spacing w:val="2"/>
              </w:rPr>
            </w:pPr>
            <w:r>
              <w:rPr>
                <w:b/>
                <w:color w:val="202124"/>
                <w:spacing w:val="2"/>
              </w:rPr>
              <w:t>B1</w:t>
            </w:r>
            <w:r w:rsidR="00381981">
              <w:rPr>
                <w:b/>
                <w:color w:val="202124"/>
                <w:spacing w:val="2"/>
              </w:rPr>
              <w:t>6</w:t>
            </w:r>
            <w:r>
              <w:rPr>
                <w:b/>
                <w:color w:val="202124"/>
                <w:spacing w:val="2"/>
              </w:rPr>
              <w:t>; Will this project be eligible for adoption to the NIHR CRN portfolio?</w:t>
            </w:r>
          </w:p>
          <w:p w14:paraId="12FC66CC" w14:textId="77777777" w:rsidR="007818FB" w:rsidRPr="00A20A90" w:rsidRDefault="007818FB" w:rsidP="005D53B1">
            <w:pPr>
              <w:rPr>
                <w:b/>
                <w:color w:val="202124"/>
                <w:spacing w:val="2"/>
              </w:rPr>
            </w:pPr>
          </w:p>
        </w:tc>
      </w:tr>
      <w:tr w:rsidR="007818FB" w14:paraId="442B300A" w14:textId="77777777" w:rsidTr="00381981">
        <w:tc>
          <w:tcPr>
            <w:tcW w:w="9634" w:type="dxa"/>
          </w:tcPr>
          <w:p w14:paraId="409347A8" w14:textId="1A90EBB1" w:rsidR="007818FB" w:rsidRPr="00381981" w:rsidRDefault="007818FB" w:rsidP="005D53B1">
            <w:pPr>
              <w:rPr>
                <w:iCs/>
                <w:color w:val="2F5496" w:themeColor="accent1" w:themeShade="BF"/>
                <w:spacing w:val="2"/>
              </w:rPr>
            </w:pPr>
            <w:r w:rsidRPr="00CB4754">
              <w:rPr>
                <w:b/>
                <w:color w:val="202124"/>
                <w:spacing w:val="2"/>
              </w:rPr>
              <w:t>B</w:t>
            </w:r>
            <w:r>
              <w:rPr>
                <w:b/>
                <w:color w:val="202124"/>
                <w:spacing w:val="2"/>
              </w:rPr>
              <w:t>1</w:t>
            </w:r>
            <w:r w:rsidR="00381981">
              <w:rPr>
                <w:b/>
                <w:color w:val="202124"/>
                <w:spacing w:val="2"/>
              </w:rPr>
              <w:t>7</w:t>
            </w:r>
            <w:r w:rsidRPr="00A20A90">
              <w:rPr>
                <w:b/>
                <w:color w:val="202124"/>
                <w:spacing w:val="2"/>
              </w:rPr>
              <w:t>; What is the planned dissemination strategy throughout this project:</w:t>
            </w:r>
            <w:r w:rsidRPr="00A20A90">
              <w:rPr>
                <w:color w:val="202124"/>
                <w:spacing w:val="2"/>
              </w:rPr>
              <w:t xml:space="preserve"> </w:t>
            </w:r>
            <w:r w:rsidRPr="00381981">
              <w:rPr>
                <w:iCs/>
                <w:color w:val="2F5496" w:themeColor="accent1" w:themeShade="BF"/>
                <w:spacing w:val="2"/>
              </w:rPr>
              <w:t>(we appreciate that this will evolve over time)</w:t>
            </w:r>
          </w:p>
          <w:p w14:paraId="6D30BBFD" w14:textId="77777777" w:rsidR="007818FB" w:rsidRDefault="007818FB" w:rsidP="005D53B1">
            <w:pPr>
              <w:rPr>
                <w:color w:val="202124"/>
                <w:spacing w:val="2"/>
              </w:rPr>
            </w:pPr>
          </w:p>
          <w:p w14:paraId="01A8CF73" w14:textId="77777777" w:rsidR="007818FB" w:rsidRPr="00A20A90" w:rsidRDefault="007818FB" w:rsidP="005D53B1">
            <w:pPr>
              <w:rPr>
                <w:color w:val="202124"/>
                <w:spacing w:val="2"/>
              </w:rPr>
            </w:pPr>
          </w:p>
        </w:tc>
      </w:tr>
      <w:tr w:rsidR="007818FB" w14:paraId="4EA381EE" w14:textId="77777777" w:rsidTr="00381981">
        <w:tc>
          <w:tcPr>
            <w:tcW w:w="9634" w:type="dxa"/>
          </w:tcPr>
          <w:p w14:paraId="47DED17D" w14:textId="789262B0" w:rsidR="007818FB" w:rsidRPr="00381981" w:rsidRDefault="007818FB" w:rsidP="005D53B1">
            <w:pPr>
              <w:rPr>
                <w:color w:val="2F5496" w:themeColor="accent1" w:themeShade="BF"/>
              </w:rPr>
            </w:pPr>
            <w:r w:rsidRPr="00A20A90">
              <w:rPr>
                <w:b/>
                <w:color w:val="202124"/>
                <w:spacing w:val="2"/>
              </w:rPr>
              <w:t>B</w:t>
            </w:r>
            <w:r>
              <w:rPr>
                <w:b/>
                <w:color w:val="202124"/>
                <w:spacing w:val="2"/>
              </w:rPr>
              <w:t>1</w:t>
            </w:r>
            <w:r w:rsidR="00381981">
              <w:rPr>
                <w:b/>
                <w:color w:val="202124"/>
                <w:spacing w:val="2"/>
              </w:rPr>
              <w:t>8</w:t>
            </w:r>
            <w:r w:rsidRPr="00A20A90">
              <w:rPr>
                <w:b/>
                <w:color w:val="202124"/>
                <w:spacing w:val="2"/>
              </w:rPr>
              <w:t>; What are the likely impacts</w:t>
            </w:r>
            <w:r>
              <w:rPr>
                <w:b/>
                <w:color w:val="202124"/>
                <w:spacing w:val="2"/>
              </w:rPr>
              <w:t xml:space="preserve"> on policy and/or practice</w:t>
            </w:r>
            <w:r w:rsidRPr="00A20A90">
              <w:rPr>
                <w:b/>
                <w:color w:val="202124"/>
                <w:spacing w:val="2"/>
              </w:rPr>
              <w:t xml:space="preserve"> from this project:</w:t>
            </w:r>
            <w:r w:rsidRPr="00A20A90">
              <w:rPr>
                <w:color w:val="202124"/>
                <w:spacing w:val="2"/>
              </w:rPr>
              <w:t xml:space="preserve"> </w:t>
            </w:r>
            <w:r w:rsidRPr="00381981">
              <w:rPr>
                <w:iCs/>
                <w:color w:val="2F5496" w:themeColor="accent1" w:themeShade="BF"/>
                <w:spacing w:val="2"/>
              </w:rPr>
              <w:t>(we appreciate that these will evolve over time)</w:t>
            </w:r>
            <w:r w:rsidRPr="00381981">
              <w:rPr>
                <w:color w:val="2F5496" w:themeColor="accent1" w:themeShade="BF"/>
                <w:spacing w:val="2"/>
              </w:rPr>
              <w:t xml:space="preserve"> </w:t>
            </w:r>
            <w:hyperlink r:id="rId10" w:history="1">
              <w:r w:rsidRPr="00381981">
                <w:rPr>
                  <w:rStyle w:val="Hyperlink"/>
                  <w:color w:val="2F5496" w:themeColor="accent1" w:themeShade="BF"/>
                  <w:spacing w:val="2"/>
                </w:rPr>
                <w:t>https://www.nihr.ac.uk/researchers/apply-for-funding/how-to-apply-for-project-funding/plan-for-impact.htm</w:t>
              </w:r>
            </w:hyperlink>
          </w:p>
          <w:p w14:paraId="4A179641" w14:textId="77777777" w:rsidR="007818FB" w:rsidRDefault="007818FB" w:rsidP="005D53B1">
            <w:pPr>
              <w:rPr>
                <w:color w:val="202124"/>
                <w:spacing w:val="2"/>
              </w:rPr>
            </w:pPr>
          </w:p>
          <w:p w14:paraId="05EC2065" w14:textId="77777777" w:rsidR="007818FB" w:rsidRPr="00A20A90" w:rsidRDefault="007818FB" w:rsidP="005D53B1">
            <w:pPr>
              <w:rPr>
                <w:color w:val="202124"/>
                <w:spacing w:val="2"/>
              </w:rPr>
            </w:pPr>
          </w:p>
        </w:tc>
      </w:tr>
      <w:tr w:rsidR="007818FB" w14:paraId="34F5CAE9" w14:textId="77777777" w:rsidTr="00381981">
        <w:tc>
          <w:tcPr>
            <w:tcW w:w="9634" w:type="dxa"/>
          </w:tcPr>
          <w:p w14:paraId="71BC6CFC" w14:textId="42F45BFE" w:rsidR="007818FB" w:rsidRDefault="007818FB" w:rsidP="005D53B1">
            <w:pPr>
              <w:rPr>
                <w:b/>
                <w:color w:val="202124"/>
                <w:spacing w:val="2"/>
              </w:rPr>
            </w:pPr>
            <w:r>
              <w:rPr>
                <w:b/>
                <w:color w:val="202124"/>
                <w:spacing w:val="2"/>
              </w:rPr>
              <w:t>B</w:t>
            </w:r>
            <w:r w:rsidR="00381981">
              <w:rPr>
                <w:b/>
                <w:color w:val="202124"/>
                <w:spacing w:val="2"/>
              </w:rPr>
              <w:t>19</w:t>
            </w:r>
            <w:r>
              <w:rPr>
                <w:b/>
                <w:color w:val="202124"/>
                <w:spacing w:val="2"/>
              </w:rPr>
              <w:t xml:space="preserve">; </w:t>
            </w:r>
            <w:r w:rsidRPr="00A20A90">
              <w:rPr>
                <w:b/>
                <w:color w:val="202124"/>
                <w:spacing w:val="2"/>
              </w:rPr>
              <w:t>Any other information you wish to include:</w:t>
            </w:r>
          </w:p>
          <w:p w14:paraId="64AE0478" w14:textId="77777777" w:rsidR="007818FB" w:rsidRDefault="007818FB" w:rsidP="005D53B1">
            <w:pPr>
              <w:rPr>
                <w:b/>
                <w:color w:val="202124"/>
                <w:spacing w:val="2"/>
              </w:rPr>
            </w:pPr>
          </w:p>
          <w:p w14:paraId="02EE526E" w14:textId="77777777" w:rsidR="007818FB" w:rsidRPr="00A20A90" w:rsidRDefault="007818FB" w:rsidP="005D53B1">
            <w:pPr>
              <w:rPr>
                <w:b/>
                <w:color w:val="202124"/>
                <w:spacing w:val="2"/>
              </w:rPr>
            </w:pPr>
          </w:p>
          <w:p w14:paraId="0BDCE97B" w14:textId="77777777" w:rsidR="007818FB" w:rsidRPr="00A20A90" w:rsidRDefault="007818FB" w:rsidP="005D53B1">
            <w:pPr>
              <w:rPr>
                <w:color w:val="202124"/>
                <w:spacing w:val="2"/>
              </w:rPr>
            </w:pPr>
          </w:p>
        </w:tc>
      </w:tr>
      <w:tr w:rsidR="007818FB" w14:paraId="0F0C5805" w14:textId="77777777" w:rsidTr="00381981">
        <w:tc>
          <w:tcPr>
            <w:tcW w:w="9634" w:type="dxa"/>
          </w:tcPr>
          <w:p w14:paraId="54761218" w14:textId="6759D618" w:rsidR="007818FB" w:rsidRPr="00381981" w:rsidRDefault="007818FB" w:rsidP="005D53B1">
            <w:pPr>
              <w:rPr>
                <w:bCs/>
                <w:color w:val="2F5496" w:themeColor="accent1" w:themeShade="BF"/>
                <w:spacing w:val="2"/>
              </w:rPr>
            </w:pPr>
            <w:r>
              <w:rPr>
                <w:b/>
                <w:color w:val="202124"/>
                <w:spacing w:val="2"/>
              </w:rPr>
              <w:t>B2</w:t>
            </w:r>
            <w:r w:rsidR="00381981">
              <w:rPr>
                <w:b/>
                <w:color w:val="202124"/>
                <w:spacing w:val="2"/>
              </w:rPr>
              <w:t>0</w:t>
            </w:r>
            <w:r>
              <w:rPr>
                <w:b/>
                <w:color w:val="202124"/>
                <w:spacing w:val="2"/>
              </w:rPr>
              <w:t xml:space="preserve">; Please provide the names and email addresses of up to 3 people we can contact for external review of this </w:t>
            </w:r>
            <w:r w:rsidRPr="00381981">
              <w:rPr>
                <w:b/>
                <w:color w:val="000000" w:themeColor="text1"/>
                <w:spacing w:val="2"/>
              </w:rPr>
              <w:t>project</w:t>
            </w:r>
            <w:r w:rsidRPr="00381981">
              <w:rPr>
                <w:b/>
                <w:color w:val="2F5496" w:themeColor="accent1" w:themeShade="BF"/>
                <w:spacing w:val="2"/>
              </w:rPr>
              <w:t xml:space="preserve"> </w:t>
            </w:r>
            <w:r w:rsidRPr="00381981">
              <w:rPr>
                <w:bCs/>
                <w:color w:val="2F5496" w:themeColor="accent1" w:themeShade="BF"/>
                <w:spacing w:val="2"/>
              </w:rPr>
              <w:t>(these should not be based within your school’s membership)</w:t>
            </w:r>
          </w:p>
          <w:p w14:paraId="50A0FBEC" w14:textId="77777777" w:rsidR="007818FB" w:rsidRDefault="007818FB" w:rsidP="005D53B1">
            <w:pPr>
              <w:rPr>
                <w:bCs/>
                <w:color w:val="2F5496" w:themeColor="accent1" w:themeShade="BF"/>
                <w:spacing w:val="2"/>
              </w:rPr>
            </w:pPr>
          </w:p>
          <w:p w14:paraId="4AED5CC2" w14:textId="77777777" w:rsidR="007818FB" w:rsidRDefault="007818FB" w:rsidP="005D53B1">
            <w:pPr>
              <w:rPr>
                <w:b/>
                <w:color w:val="202124"/>
                <w:spacing w:val="2"/>
              </w:rPr>
            </w:pPr>
          </w:p>
        </w:tc>
      </w:tr>
    </w:tbl>
    <w:p w14:paraId="67996D9D" w14:textId="77777777" w:rsidR="007818FB" w:rsidRDefault="007818FB" w:rsidP="007818FB"/>
    <w:p w14:paraId="7DDB70DF" w14:textId="77777777" w:rsidR="00397F72" w:rsidRPr="005E7AE9" w:rsidRDefault="00397F72" w:rsidP="00AE48B3">
      <w:pPr>
        <w:spacing w:line="23" w:lineRule="atLeast"/>
        <w:rPr>
          <w:sz w:val="20"/>
          <w:szCs w:val="20"/>
        </w:rPr>
      </w:pPr>
    </w:p>
    <w:p w14:paraId="4B8A74B1" w14:textId="77777777" w:rsidR="004A7A7A" w:rsidRDefault="000F08B1">
      <w:pPr>
        <w:spacing w:after="160" w:line="259" w:lineRule="auto"/>
        <w:rPr>
          <w:rStyle w:val="Hyperlink"/>
          <w:color w:val="000000" w:themeColor="text1"/>
          <w:spacing w:val="3"/>
          <w:u w:val="none"/>
        </w:rPr>
      </w:pPr>
      <w:r>
        <w:rPr>
          <w:color w:val="202124"/>
          <w:spacing w:val="3"/>
        </w:rPr>
        <w:t xml:space="preserve">Please email this form, the costing spreadsheet and your Gantt to </w:t>
      </w:r>
      <w:hyperlink r:id="rId11" w:history="1">
        <w:r w:rsidRPr="00377A80">
          <w:rPr>
            <w:rStyle w:val="Hyperlink"/>
            <w:spacing w:val="3"/>
          </w:rPr>
          <w:t>e.g.fletcher@keele.ac.uk</w:t>
        </w:r>
      </w:hyperlink>
      <w:r>
        <w:rPr>
          <w:rStyle w:val="Hyperlink"/>
          <w:spacing w:val="3"/>
        </w:rPr>
        <w:t xml:space="preserve"> </w:t>
      </w:r>
      <w:r w:rsidRPr="00381981">
        <w:rPr>
          <w:rStyle w:val="Hyperlink"/>
          <w:color w:val="000000" w:themeColor="text1"/>
          <w:spacing w:val="3"/>
          <w:u w:val="none"/>
        </w:rPr>
        <w:t xml:space="preserve">by </w:t>
      </w:r>
      <w:r w:rsidRPr="00381981">
        <w:rPr>
          <w:rStyle w:val="Hyperlink"/>
          <w:b/>
          <w:bCs/>
          <w:color w:val="000000" w:themeColor="text1"/>
          <w:spacing w:val="3"/>
          <w:u w:val="none"/>
        </w:rPr>
        <w:t>16 December</w:t>
      </w:r>
      <w:r>
        <w:rPr>
          <w:rStyle w:val="Hyperlink"/>
          <w:b/>
          <w:bCs/>
          <w:color w:val="000000" w:themeColor="text1"/>
          <w:spacing w:val="3"/>
          <w:u w:val="none"/>
        </w:rPr>
        <w:t xml:space="preserve"> 2021 </w:t>
      </w:r>
      <w:r w:rsidRPr="00612B8F">
        <w:rPr>
          <w:rStyle w:val="Hyperlink"/>
          <w:color w:val="000000" w:themeColor="text1"/>
          <w:spacing w:val="3"/>
          <w:u w:val="none"/>
        </w:rPr>
        <w:t xml:space="preserve">stating ‘Three Schools </w:t>
      </w:r>
      <w:r>
        <w:rPr>
          <w:rStyle w:val="Hyperlink"/>
          <w:color w:val="000000" w:themeColor="text1"/>
          <w:spacing w:val="3"/>
          <w:u w:val="none"/>
        </w:rPr>
        <w:t xml:space="preserve">Research Award </w:t>
      </w:r>
      <w:r w:rsidRPr="00612B8F">
        <w:rPr>
          <w:rStyle w:val="Hyperlink"/>
          <w:color w:val="000000" w:themeColor="text1"/>
          <w:spacing w:val="3"/>
          <w:u w:val="none"/>
        </w:rPr>
        <w:t>Application’ in the subject line.</w:t>
      </w:r>
    </w:p>
    <w:p w14:paraId="65355C86" w14:textId="77777777" w:rsidR="004A7A7A" w:rsidRDefault="004A7A7A">
      <w:pPr>
        <w:spacing w:after="160" w:line="259" w:lineRule="auto"/>
        <w:rPr>
          <w:rStyle w:val="Hyperlink"/>
          <w:color w:val="000000" w:themeColor="text1"/>
          <w:spacing w:val="3"/>
          <w:u w:val="none"/>
        </w:rPr>
      </w:pPr>
    </w:p>
    <w:p w14:paraId="342D5FD6" w14:textId="4B2B611D" w:rsidR="00141CF8" w:rsidRDefault="004A7A7A">
      <w:pPr>
        <w:spacing w:after="160" w:line="259" w:lineRule="auto"/>
      </w:pPr>
      <w:r>
        <w:rPr>
          <w:rStyle w:val="Hyperlink"/>
          <w:color w:val="000000" w:themeColor="text1"/>
          <w:spacing w:val="3"/>
          <w:u w:val="none"/>
        </w:rPr>
        <w:t xml:space="preserve">If you have any questions, please email Dr Georgina Fletcher, Assistant Director, School for Primary Care Research </w:t>
      </w:r>
      <w:hyperlink r:id="rId12" w:history="1">
        <w:r w:rsidRPr="00377A80">
          <w:rPr>
            <w:rStyle w:val="Hyperlink"/>
            <w:spacing w:val="3"/>
          </w:rPr>
          <w:t>e.g.fletcher@keele.ac.uk</w:t>
        </w:r>
      </w:hyperlink>
      <w:r w:rsidR="00141CF8">
        <w:br w:type="page"/>
      </w:r>
    </w:p>
    <w:p w14:paraId="1885DF04" w14:textId="77777777" w:rsidR="00381981" w:rsidRPr="00381981" w:rsidRDefault="00381981" w:rsidP="00381981">
      <w:pPr>
        <w:spacing w:line="276" w:lineRule="auto"/>
        <w:rPr>
          <w:rFonts w:asciiTheme="minorHAnsi" w:hAnsiTheme="minorHAnsi" w:cstheme="minorHAnsi"/>
          <w:b/>
          <w:bCs/>
          <w:sz w:val="24"/>
          <w:szCs w:val="24"/>
        </w:rPr>
      </w:pPr>
      <w:bookmarkStart w:id="4" w:name="_Hlk86923731"/>
      <w:bookmarkStart w:id="5" w:name="_Hlk86928813"/>
      <w:bookmarkStart w:id="6" w:name="Analysis_of_Regional_Mental_Health_Burde"/>
      <w:r w:rsidRPr="00381981">
        <w:rPr>
          <w:rFonts w:asciiTheme="minorHAnsi" w:hAnsiTheme="minorHAnsi" w:cstheme="minorHAnsi"/>
          <w:b/>
          <w:bCs/>
          <w:sz w:val="24"/>
          <w:szCs w:val="24"/>
        </w:rPr>
        <w:lastRenderedPageBreak/>
        <w:t>Background</w:t>
      </w:r>
    </w:p>
    <w:p w14:paraId="604B6C49" w14:textId="77777777" w:rsidR="00381981" w:rsidRDefault="00381981" w:rsidP="00381981">
      <w:pPr>
        <w:spacing w:line="276" w:lineRule="auto"/>
        <w:rPr>
          <w:rFonts w:asciiTheme="minorHAnsi" w:hAnsiTheme="minorHAnsi" w:cstheme="minorHAnsi"/>
          <w:b/>
          <w:bCs/>
        </w:rPr>
      </w:pPr>
    </w:p>
    <w:p w14:paraId="4950250E" w14:textId="74E9439D" w:rsidR="00381981" w:rsidRPr="004C6CDC" w:rsidRDefault="00381981" w:rsidP="00381981">
      <w:pPr>
        <w:spacing w:line="276" w:lineRule="auto"/>
        <w:rPr>
          <w:rFonts w:asciiTheme="minorHAnsi" w:hAnsiTheme="minorHAnsi" w:cstheme="minorHAnsi"/>
          <w:b/>
          <w:bCs/>
        </w:rPr>
      </w:pPr>
      <w:r w:rsidRPr="004C6CDC">
        <w:rPr>
          <w:rFonts w:asciiTheme="minorHAnsi" w:hAnsiTheme="minorHAnsi" w:cstheme="minorHAnsi"/>
          <w:b/>
          <w:bCs/>
        </w:rPr>
        <w:t>Improving mental health and wellbeing in underserved populations through collaborative research: NIHR Schools for Primary Care, Public Health and Social Care</w:t>
      </w:r>
    </w:p>
    <w:p w14:paraId="20A0945E" w14:textId="77777777" w:rsidR="00F42C60" w:rsidRPr="00F42C60" w:rsidRDefault="00F42C60" w:rsidP="00381981">
      <w:pPr>
        <w:pStyle w:val="NormalWeb"/>
        <w:spacing w:line="276" w:lineRule="auto"/>
        <w:rPr>
          <w:rFonts w:asciiTheme="minorHAnsi" w:hAnsiTheme="minorHAnsi" w:cstheme="minorHAnsi"/>
          <w:color w:val="000000"/>
          <w:sz w:val="22"/>
          <w:szCs w:val="22"/>
          <w:shd w:val="clear" w:color="auto" w:fill="FAFAFA"/>
        </w:rPr>
      </w:pPr>
      <w:r w:rsidRPr="00F42C60">
        <w:rPr>
          <w:rFonts w:asciiTheme="minorHAnsi" w:hAnsiTheme="minorHAnsi" w:cstheme="minorHAnsi"/>
          <w:color w:val="000000"/>
          <w:sz w:val="22"/>
          <w:szCs w:val="22"/>
          <w:shd w:val="clear" w:color="auto" w:fill="FAFAFA"/>
        </w:rPr>
        <w:t>The NIHR Schools for Primary Care Research (SPCR), Public Health Research (SPHR) and Social Care Research (SSCR) (“three Schools”) have joined together in a unique collaboration between leading academic centres in England to collaborate on two programmes of work funded through the National Institute for Health Research (NIHR): one on mental health led by SPCR and the second on dementia led by SSCR.</w:t>
      </w:r>
    </w:p>
    <w:p w14:paraId="7FED5411" w14:textId="4B688F29" w:rsidR="00381981" w:rsidRPr="00381981" w:rsidRDefault="00381981" w:rsidP="00381981">
      <w:pPr>
        <w:pStyle w:val="NormalWeb"/>
        <w:spacing w:line="276" w:lineRule="auto"/>
        <w:rPr>
          <w:rFonts w:asciiTheme="minorHAnsi" w:hAnsiTheme="minorHAnsi" w:cstheme="minorHAnsi"/>
          <w:sz w:val="22"/>
          <w:szCs w:val="22"/>
        </w:rPr>
      </w:pPr>
      <w:r w:rsidRPr="00381981">
        <w:rPr>
          <w:rFonts w:asciiTheme="minorHAnsi" w:hAnsiTheme="minorHAnsi" w:cstheme="minorHAnsi"/>
          <w:sz w:val="22"/>
          <w:szCs w:val="22"/>
        </w:rPr>
        <w:t xml:space="preserve">At least one in four people experience mental health problems, many of whom never access care and treatment. There are also large numbers of people with learning disability (prevalence c.2%) and autism (prevalence c.1%). </w:t>
      </w:r>
      <w:r w:rsidRPr="00381981">
        <w:rPr>
          <w:rFonts w:asciiTheme="minorHAnsi" w:eastAsia="Arial" w:hAnsiTheme="minorHAnsi" w:cstheme="minorHAnsi"/>
          <w:sz w:val="22"/>
          <w:szCs w:val="22"/>
        </w:rPr>
        <w:t>Mental health problems, learning disabilities and autism generate challenges for individuals with these conditions, their families and the wider society, with often quite high utilisation of health, social care and other services. Those challenges are seen</w:t>
      </w:r>
      <w:r w:rsidRPr="00381981" w:rsidDel="0034392C">
        <w:rPr>
          <w:rFonts w:asciiTheme="minorHAnsi" w:eastAsia="Arial" w:hAnsiTheme="minorHAnsi" w:cstheme="minorHAnsi"/>
          <w:sz w:val="22"/>
          <w:szCs w:val="22"/>
        </w:rPr>
        <w:t xml:space="preserve"> </w:t>
      </w:r>
      <w:r w:rsidRPr="00381981">
        <w:rPr>
          <w:rFonts w:asciiTheme="minorHAnsi" w:eastAsia="Arial" w:hAnsiTheme="minorHAnsi" w:cstheme="minorHAnsi"/>
          <w:sz w:val="22"/>
          <w:szCs w:val="22"/>
        </w:rPr>
        <w:t xml:space="preserve">across the </w:t>
      </w:r>
      <w:r w:rsidR="00F42C60" w:rsidRPr="00381981">
        <w:rPr>
          <w:rFonts w:asciiTheme="minorHAnsi" w:eastAsia="Arial" w:hAnsiTheme="minorHAnsi" w:cstheme="minorHAnsi"/>
          <w:sz w:val="22"/>
          <w:szCs w:val="22"/>
        </w:rPr>
        <w:t>life course</w:t>
      </w:r>
      <w:r w:rsidRPr="00381981">
        <w:rPr>
          <w:rFonts w:asciiTheme="minorHAnsi" w:eastAsia="Arial" w:hAnsiTheme="minorHAnsi" w:cstheme="minorHAnsi"/>
          <w:sz w:val="22"/>
          <w:szCs w:val="22"/>
        </w:rPr>
        <w:t xml:space="preserve">. The impacts of mental health problems on individuals and the wider societal and economic consequences are multiple and vast and include above-average rates of concurrent physical illnesses, shortened life expectancy, social exclusion, socioeconomic disadvantage, and the need for health and welfare support. Despite the high prevalence, many people do not receive the support they need and there are significant inequalities in access. These underserved groups include, but are not limited to, people with learning disabilities, parts of the autistic and neurodiverse community, people from Black and other ethnic minority backgrounds. There are also other geographical, demographic and socioeconomic inequalities which this proposal will address. </w:t>
      </w:r>
      <w:r w:rsidRPr="00381981">
        <w:rPr>
          <w:rFonts w:asciiTheme="minorHAnsi" w:hAnsiTheme="minorHAnsi" w:cstheme="minorHAnsi"/>
          <w:sz w:val="22"/>
          <w:szCs w:val="22"/>
        </w:rPr>
        <w:t>Our proposal will address some of the most fundamental gaps in the evidence base. By working collaboratively across primary care, public health and social care, we will address problems in a multi-professional, multi-disciplinary way and at the individual, family, group and population levels using a variety of methodological approaches. Research will be underpinned by strong and diverse public, carer, service user and patient involvement and engagement. Our research will prioritise those groups with high needs for treatment and support, and that have been underserved by research to date. We will use NIHR ‘heatmaps’ (see appendix 1) to help us identify and address the disparity between need and research activity. (We recognise, however, that those ‘heatmaps’ have some limitations, including that they relate only to common mental disorders and do not cover severe mental illness, learning disability or autism, which are the conditions most likely to bring people into contact with social care services; nor do they cover child and adolescent mental illness.)</w:t>
      </w:r>
    </w:p>
    <w:p w14:paraId="4EBEFC12" w14:textId="77777777" w:rsidR="00381981" w:rsidRPr="00381981" w:rsidRDefault="00381981" w:rsidP="00381981">
      <w:pPr>
        <w:spacing w:line="276" w:lineRule="auto"/>
        <w:rPr>
          <w:rFonts w:asciiTheme="minorHAnsi" w:hAnsiTheme="minorHAnsi" w:cstheme="minorHAnsi"/>
        </w:rPr>
      </w:pPr>
      <w:r w:rsidRPr="00381981">
        <w:rPr>
          <w:rFonts w:asciiTheme="minorHAnsi" w:hAnsiTheme="minorHAnsi" w:cstheme="minorHAnsi"/>
        </w:rPr>
        <w:t xml:space="preserve">The NIHR Schools for Primary Care, Public Health and Social Care are uniquely placed to deliver this ambitious programme. We have strengths in mental health, learning disability and autism research and are committed to working more closely together to generate high-quality evidence that improves the health and wellbeing of the population in underserved areas. By working together, we can take a more holistic view of mental health, avoiding traditional ‘siloed’ research and generating the evidence needed by individuals, families, practitioners and policy makers. We will draw on our expertise and established networks to ensure patient, carer, service user, public and community engagement and work across traditional disciplinary and sector boundaries. </w:t>
      </w:r>
    </w:p>
    <w:p w14:paraId="0FD92DF6" w14:textId="77777777" w:rsidR="00381981" w:rsidRPr="00381981" w:rsidRDefault="00381981" w:rsidP="00381981">
      <w:pPr>
        <w:spacing w:line="276" w:lineRule="auto"/>
        <w:rPr>
          <w:rFonts w:asciiTheme="minorHAnsi" w:hAnsiTheme="minorHAnsi" w:cstheme="minorHAnsi"/>
        </w:rPr>
      </w:pPr>
    </w:p>
    <w:p w14:paraId="19C4EDAB" w14:textId="77777777" w:rsidR="00381981" w:rsidRPr="004C6CDC" w:rsidRDefault="00381981" w:rsidP="00381981">
      <w:pPr>
        <w:spacing w:line="276" w:lineRule="auto"/>
        <w:rPr>
          <w:rFonts w:asciiTheme="minorHAnsi" w:hAnsiTheme="minorHAnsi" w:cstheme="minorHAnsi"/>
        </w:rPr>
      </w:pPr>
      <w:r w:rsidRPr="00381981">
        <w:rPr>
          <w:rFonts w:asciiTheme="minorHAnsi" w:hAnsiTheme="minorHAnsi" w:cstheme="minorHAnsi"/>
        </w:rPr>
        <w:t xml:space="preserve">All Schools have a strong portfolio of mental health research (e.g. </w:t>
      </w:r>
      <w:hyperlink r:id="rId13" w:history="1">
        <w:r w:rsidRPr="00381981">
          <w:rPr>
            <w:rStyle w:val="Hyperlink"/>
            <w:rFonts w:asciiTheme="minorHAnsi" w:hAnsiTheme="minorHAnsi" w:cstheme="minorHAnsi"/>
          </w:rPr>
          <w:t>https://www.sscr.nihr.ac.uk/projects/p137/</w:t>
        </w:r>
      </w:hyperlink>
      <w:r w:rsidRPr="00381981">
        <w:rPr>
          <w:rFonts w:asciiTheme="minorHAnsi" w:hAnsiTheme="minorHAnsi" w:cstheme="minorHAnsi"/>
        </w:rPr>
        <w:t xml:space="preserve">, </w:t>
      </w:r>
      <w:hyperlink r:id="rId14" w:history="1">
        <w:r w:rsidRPr="00381981">
          <w:rPr>
            <w:rStyle w:val="Hyperlink"/>
            <w:rFonts w:asciiTheme="minorHAnsi" w:hAnsiTheme="minorHAnsi" w:cstheme="minorHAnsi"/>
          </w:rPr>
          <w:t>https://www.spcr.nihr.ac.uk/projects</w:t>
        </w:r>
      </w:hyperlink>
      <w:r w:rsidRPr="00381981">
        <w:rPr>
          <w:rFonts w:asciiTheme="minorHAnsi" w:hAnsiTheme="minorHAnsi" w:cstheme="minorHAnsi"/>
        </w:rPr>
        <w:t xml:space="preserve"> </w:t>
      </w:r>
      <w:hyperlink w:history="1"/>
      <w:hyperlink r:id="rId15" w:history="1">
        <w:r w:rsidRPr="00381981">
          <w:rPr>
            <w:rStyle w:val="Hyperlink"/>
            <w:rFonts w:asciiTheme="minorHAnsi" w:hAnsiTheme="minorHAnsi" w:cstheme="minorHAnsi"/>
          </w:rPr>
          <w:t>https://sphr.nihr.ac.uk/category/research/public-mental-health/</w:t>
        </w:r>
      </w:hyperlink>
      <w:r w:rsidRPr="00381981">
        <w:rPr>
          <w:rFonts w:asciiTheme="minorHAnsi" w:hAnsiTheme="minorHAnsi" w:cstheme="minorHAnsi"/>
        </w:rPr>
        <w:t>) which this proposal will build on and expand. There is also a strong record of research on learning disability and autism in the School for Social Care Research and a desire to develop work in these areas in the Schools for Public Health and Primary Care. We have an established infrastructure to operationalise these plans and have a strong track record in delivering high-quality commissioned research. This network will be unique to, but also complement,</w:t>
      </w:r>
      <w:r w:rsidRPr="004C6CDC">
        <w:rPr>
          <w:rFonts w:asciiTheme="minorHAnsi" w:hAnsiTheme="minorHAnsi" w:cstheme="minorHAnsi"/>
        </w:rPr>
        <w:t xml:space="preserve"> existing mental health and other relevant research networks and the NIHR Mental Health Policy Research Unit in its interdisciplinary focus across primary care-social care-public health.</w:t>
      </w:r>
    </w:p>
    <w:p w14:paraId="32DE6E8C" w14:textId="3D0CA247" w:rsidR="00381981" w:rsidRDefault="00381981" w:rsidP="00381981">
      <w:pPr>
        <w:spacing w:line="276" w:lineRule="auto"/>
        <w:rPr>
          <w:rFonts w:asciiTheme="minorHAnsi" w:eastAsia="Times New Roman" w:hAnsiTheme="minorHAnsi" w:cstheme="minorHAnsi"/>
          <w:b/>
          <w:bCs/>
        </w:rPr>
      </w:pPr>
    </w:p>
    <w:p w14:paraId="28BA44FA" w14:textId="77777777" w:rsidR="00381981" w:rsidRPr="004C6CDC" w:rsidRDefault="00381981" w:rsidP="00381981">
      <w:pPr>
        <w:spacing w:line="276" w:lineRule="auto"/>
        <w:rPr>
          <w:rFonts w:asciiTheme="minorHAnsi" w:eastAsia="Times New Roman" w:hAnsiTheme="minorHAnsi" w:cstheme="minorHAnsi"/>
          <w:b/>
          <w:bCs/>
        </w:rPr>
      </w:pPr>
    </w:p>
    <w:p w14:paraId="1A43B7E5" w14:textId="77777777" w:rsidR="00381981" w:rsidRPr="004C6CDC" w:rsidRDefault="00381981" w:rsidP="00381981">
      <w:pPr>
        <w:spacing w:line="276" w:lineRule="auto"/>
        <w:rPr>
          <w:rFonts w:asciiTheme="minorHAnsi" w:eastAsia="Times New Roman" w:hAnsiTheme="minorHAnsi" w:cstheme="minorHAnsi"/>
          <w:b/>
          <w:bCs/>
        </w:rPr>
      </w:pPr>
      <w:r w:rsidRPr="004C6CDC">
        <w:rPr>
          <w:rFonts w:asciiTheme="minorHAnsi" w:eastAsia="Times New Roman" w:hAnsiTheme="minorHAnsi" w:cstheme="minorHAnsi"/>
          <w:b/>
          <w:bCs/>
        </w:rPr>
        <w:t>Research Programme</w:t>
      </w:r>
    </w:p>
    <w:p w14:paraId="32F28729" w14:textId="77777777" w:rsidR="00381981" w:rsidRPr="004C6CDC" w:rsidRDefault="00381981" w:rsidP="00381981">
      <w:pPr>
        <w:spacing w:line="276" w:lineRule="auto"/>
        <w:rPr>
          <w:rFonts w:asciiTheme="minorHAnsi" w:hAnsiTheme="minorHAnsi" w:cstheme="minorHAnsi"/>
        </w:rPr>
      </w:pPr>
    </w:p>
    <w:p w14:paraId="1D3807DD" w14:textId="77777777" w:rsidR="00381981" w:rsidRPr="004C6CDC" w:rsidRDefault="00381981" w:rsidP="00381981">
      <w:pPr>
        <w:spacing w:line="276" w:lineRule="auto"/>
        <w:rPr>
          <w:rFonts w:asciiTheme="minorHAnsi" w:eastAsia="Arial" w:hAnsiTheme="minorHAnsi" w:cstheme="minorHAnsi"/>
          <w:color w:val="222222"/>
        </w:rPr>
      </w:pPr>
      <w:r w:rsidRPr="004C6CDC">
        <w:rPr>
          <w:rFonts w:asciiTheme="minorHAnsi" w:eastAsia="Arial" w:hAnsiTheme="minorHAnsi" w:cstheme="minorHAnsi"/>
          <w:color w:val="000000"/>
        </w:rPr>
        <w:t xml:space="preserve">This research initiative will support proposals addressing a range of </w:t>
      </w:r>
      <w:r w:rsidRPr="004C6CDC">
        <w:rPr>
          <w:rFonts w:asciiTheme="minorHAnsi" w:eastAsia="Arial" w:hAnsiTheme="minorHAnsi" w:cstheme="minorHAnsi"/>
        </w:rPr>
        <w:t xml:space="preserve">mental health conditions within the Health Research Classification System (HRCS) ‘mental health’ category, which includes: </w:t>
      </w:r>
      <w:r w:rsidRPr="004C6CDC">
        <w:rPr>
          <w:rFonts w:asciiTheme="minorHAnsi" w:eastAsia="Arial" w:hAnsiTheme="minorHAnsi" w:cstheme="minorHAnsi"/>
          <w:color w:val="222222"/>
        </w:rPr>
        <w:t xml:space="preserve">depression, schizophrenia, psychosis and personality disorders, addiction, suicide, anxiety, eating disorders, learning disabilities, bipolar disorder, autistic spectrum disorders and studies of normal psychology, cognitive function and behaviour. It will also include a focus on the wider determinants and prevention of poor mental health, and reduction of mental health inequalities and subsequent outcomes. </w:t>
      </w:r>
    </w:p>
    <w:p w14:paraId="09926635" w14:textId="77777777" w:rsidR="00381981" w:rsidRPr="004C6CDC" w:rsidRDefault="00381981" w:rsidP="00381981">
      <w:pPr>
        <w:spacing w:line="276" w:lineRule="auto"/>
        <w:rPr>
          <w:rFonts w:asciiTheme="minorHAnsi" w:eastAsia="Times New Roman" w:hAnsiTheme="minorHAnsi" w:cstheme="minorHAnsi"/>
        </w:rPr>
      </w:pPr>
    </w:p>
    <w:p w14:paraId="5067A637" w14:textId="77777777" w:rsidR="00381981" w:rsidRPr="004C6CDC" w:rsidRDefault="00381981" w:rsidP="00381981">
      <w:pPr>
        <w:spacing w:line="276" w:lineRule="auto"/>
        <w:rPr>
          <w:rFonts w:asciiTheme="minorHAnsi" w:hAnsiTheme="minorHAnsi" w:cstheme="minorHAnsi"/>
          <w:color w:val="000000"/>
        </w:rPr>
      </w:pPr>
      <w:r w:rsidRPr="004C6CDC">
        <w:rPr>
          <w:rFonts w:asciiTheme="minorHAnsi" w:hAnsiTheme="minorHAnsi" w:cstheme="minorHAnsi"/>
        </w:rPr>
        <w:t xml:space="preserve">The proposed research programme has several complementary strands, for example commissioned studies, practitioner-led initiatives and co-created research that meets the needs of local populations within the context of national policy priorities. Research can cover any of the HRCS conditions and will be informed, </w:t>
      </w:r>
      <w:r w:rsidRPr="004C6CDC">
        <w:rPr>
          <w:rFonts w:asciiTheme="minorHAnsi" w:hAnsiTheme="minorHAnsi" w:cstheme="minorHAnsi"/>
          <w:color w:val="000000"/>
        </w:rPr>
        <w:t>but not limited</w:t>
      </w:r>
      <w:r>
        <w:rPr>
          <w:rFonts w:asciiTheme="minorHAnsi" w:hAnsiTheme="minorHAnsi" w:cstheme="minorHAnsi"/>
          <w:color w:val="000000"/>
        </w:rPr>
        <w:t>,</w:t>
      </w:r>
      <w:r w:rsidRPr="004C6CDC">
        <w:rPr>
          <w:rFonts w:asciiTheme="minorHAnsi" w:hAnsiTheme="minorHAnsi" w:cstheme="minorHAnsi"/>
          <w:color w:val="000000"/>
        </w:rPr>
        <w:t xml:space="preserve"> by priorities identified by the</w:t>
      </w:r>
      <w:r w:rsidRPr="004C6CDC">
        <w:rPr>
          <w:rStyle w:val="apple-converted-space"/>
          <w:rFonts w:asciiTheme="minorHAnsi" w:hAnsiTheme="minorHAnsi" w:cstheme="minorHAnsi"/>
          <w:color w:val="000000"/>
        </w:rPr>
        <w:t> </w:t>
      </w:r>
      <w:hyperlink r:id="rId16" w:history="1">
        <w:r w:rsidRPr="004C6CDC">
          <w:rPr>
            <w:rStyle w:val="Hyperlink"/>
            <w:rFonts w:asciiTheme="minorHAnsi" w:hAnsiTheme="minorHAnsi" w:cstheme="minorHAnsi"/>
          </w:rPr>
          <w:t>Mental Health Research Goals 2020-2030</w:t>
        </w:r>
      </w:hyperlink>
      <w:r w:rsidRPr="004C6CDC">
        <w:rPr>
          <w:rFonts w:asciiTheme="minorHAnsi" w:hAnsiTheme="minorHAnsi" w:cstheme="minorHAnsi"/>
          <w:color w:val="000000"/>
        </w:rPr>
        <w:t>. More details on each goal’s scope and example areas that the research may address are available on the</w:t>
      </w:r>
      <w:r w:rsidRPr="004C6CDC">
        <w:rPr>
          <w:rStyle w:val="apple-converted-space"/>
          <w:rFonts w:asciiTheme="minorHAnsi" w:hAnsiTheme="minorHAnsi" w:cstheme="minorHAnsi"/>
          <w:color w:val="000000"/>
        </w:rPr>
        <w:t> </w:t>
      </w:r>
      <w:hyperlink r:id="rId17" w:tgtFrame="_blank" w:history="1">
        <w:r w:rsidRPr="004C6CDC">
          <w:rPr>
            <w:rStyle w:val="Hyperlink"/>
            <w:rFonts w:asciiTheme="minorHAnsi" w:hAnsiTheme="minorHAnsi" w:cstheme="minorHAnsi"/>
          </w:rPr>
          <w:t>Academy of Medical Sciences website</w:t>
        </w:r>
      </w:hyperlink>
      <w:r w:rsidRPr="004C6CDC">
        <w:rPr>
          <w:rFonts w:asciiTheme="minorHAnsi" w:hAnsiTheme="minorHAnsi" w:cstheme="minorHAnsi"/>
          <w:color w:val="000000"/>
        </w:rPr>
        <w:t>. NIHR’s themed call on learning disability research will also inform our programme (</w:t>
      </w:r>
      <w:hyperlink r:id="rId18" w:history="1">
        <w:r w:rsidRPr="004C6CDC">
          <w:rPr>
            <w:rStyle w:val="Hyperlink"/>
            <w:rFonts w:asciiTheme="minorHAnsi" w:hAnsiTheme="minorHAnsi" w:cstheme="minorHAnsi"/>
          </w:rPr>
          <w:t>https://content.nihr.ac.uk/nihrdc/themedreview-04326-BCAHFA/Better-Health_Care-For-FINALWEB.pdf</w:t>
        </w:r>
      </w:hyperlink>
      <w:r w:rsidRPr="004C6CDC">
        <w:rPr>
          <w:rFonts w:asciiTheme="minorHAnsi" w:hAnsiTheme="minorHAnsi" w:cstheme="minorHAnsi"/>
          <w:color w:val="000000"/>
        </w:rPr>
        <w:t xml:space="preserve">). </w:t>
      </w:r>
    </w:p>
    <w:p w14:paraId="33607734" w14:textId="77777777" w:rsidR="00381981" w:rsidRPr="004C6CDC" w:rsidRDefault="00381981" w:rsidP="00381981">
      <w:pPr>
        <w:spacing w:line="276" w:lineRule="auto"/>
        <w:rPr>
          <w:rFonts w:asciiTheme="minorHAnsi" w:hAnsiTheme="minorHAnsi" w:cstheme="minorHAnsi"/>
          <w:color w:val="000000"/>
        </w:rPr>
      </w:pPr>
    </w:p>
    <w:p w14:paraId="16C9DCF6" w14:textId="4F4C765C" w:rsidR="00381981" w:rsidRPr="004C6CDC" w:rsidRDefault="00381981" w:rsidP="00381981">
      <w:pPr>
        <w:spacing w:line="276" w:lineRule="auto"/>
        <w:rPr>
          <w:rFonts w:asciiTheme="minorHAnsi" w:hAnsiTheme="minorHAnsi" w:cstheme="minorHAnsi"/>
          <w:color w:val="000000"/>
        </w:rPr>
      </w:pPr>
      <w:r w:rsidRPr="004C6CDC">
        <w:rPr>
          <w:rFonts w:asciiTheme="minorHAnsi" w:hAnsiTheme="minorHAnsi" w:cstheme="minorHAnsi"/>
          <w:color w:val="000000"/>
        </w:rPr>
        <w:t>The host organisation must be based in areas identified by the NIHR ‘heat map’ as being underserved, however collaborators outside of these areas are welcome. Participant recruitment to the study must take place from the underserved region although this can be in conjunction with sites located in other regions, where the burden or need is high. The choice of recruitment regions and sub-localities must be justified in relation to the size of the impacts. As with the recent NIHR Research for Patient Benefit Mental Health Research in Northern England call, we encourage applicants to use a mapping tool, such as the</w:t>
      </w:r>
      <w:r w:rsidRPr="004C6CDC">
        <w:rPr>
          <w:rStyle w:val="apple-converted-space"/>
          <w:rFonts w:asciiTheme="minorHAnsi" w:hAnsiTheme="minorHAnsi" w:cstheme="minorHAnsi"/>
          <w:color w:val="000000"/>
        </w:rPr>
        <w:t> </w:t>
      </w:r>
      <w:hyperlink r:id="rId19" w:tgtFrame="_blank" w:history="1">
        <w:r w:rsidRPr="004C6CDC">
          <w:rPr>
            <w:rStyle w:val="Hyperlink"/>
            <w:rFonts w:asciiTheme="minorHAnsi" w:hAnsiTheme="minorHAnsi" w:cstheme="minorHAnsi"/>
          </w:rPr>
          <w:t>Research Targeting Tool</w:t>
        </w:r>
      </w:hyperlink>
      <w:r w:rsidRPr="004C6CDC">
        <w:rPr>
          <w:rFonts w:asciiTheme="minorHAnsi" w:hAnsiTheme="minorHAnsi" w:cstheme="minorHAnsi"/>
          <w:color w:val="000000"/>
        </w:rPr>
        <w:t xml:space="preserve">, to demonstrate how the planned target population fit with prevalence and impacts. Special consideration should be given to the inclusion of </w:t>
      </w:r>
      <w:r>
        <w:rPr>
          <w:rFonts w:asciiTheme="minorHAnsi" w:hAnsiTheme="minorHAnsi" w:cstheme="minorHAnsi"/>
          <w:color w:val="000000"/>
        </w:rPr>
        <w:t xml:space="preserve">people from </w:t>
      </w:r>
      <w:r w:rsidRPr="004C6CDC">
        <w:rPr>
          <w:rFonts w:asciiTheme="minorHAnsi" w:hAnsiTheme="minorHAnsi" w:cstheme="minorHAnsi"/>
          <w:color w:val="000000"/>
        </w:rPr>
        <w:t>socioeconomic</w:t>
      </w:r>
      <w:r>
        <w:rPr>
          <w:rFonts w:asciiTheme="minorHAnsi" w:hAnsiTheme="minorHAnsi" w:cstheme="minorHAnsi"/>
          <w:color w:val="000000"/>
        </w:rPr>
        <w:t>ally disadvantaged groups</w:t>
      </w:r>
      <w:r w:rsidRPr="004C6CDC">
        <w:rPr>
          <w:rFonts w:asciiTheme="minorHAnsi" w:hAnsiTheme="minorHAnsi" w:cstheme="minorHAnsi"/>
          <w:color w:val="000000"/>
        </w:rPr>
        <w:t xml:space="preserve"> and other underserved communities that are more affected by mental health problems. Research methods may involve primary research or evidence synthesis, including systematic reviews, intervention development and testing, modelling studies, or the analysis of existing datasets.</w:t>
      </w:r>
    </w:p>
    <w:p w14:paraId="592E7F64" w14:textId="77777777" w:rsidR="00381981" w:rsidRPr="004C6CDC" w:rsidRDefault="00381981" w:rsidP="00381981">
      <w:pPr>
        <w:spacing w:line="276" w:lineRule="auto"/>
        <w:rPr>
          <w:rFonts w:asciiTheme="minorHAnsi" w:eastAsia="Times New Roman" w:hAnsiTheme="minorHAnsi" w:cstheme="minorHAnsi"/>
        </w:rPr>
      </w:pPr>
    </w:p>
    <w:p w14:paraId="7E3B665C" w14:textId="77777777" w:rsidR="00381981" w:rsidRPr="004C6CDC" w:rsidRDefault="00381981" w:rsidP="00381981">
      <w:pPr>
        <w:spacing w:line="276" w:lineRule="auto"/>
        <w:rPr>
          <w:rFonts w:asciiTheme="minorHAnsi" w:eastAsia="Times New Roman" w:hAnsiTheme="minorHAnsi" w:cstheme="minorHAnsi"/>
          <w:b/>
          <w:bCs/>
          <w:color w:val="000000" w:themeColor="text1"/>
        </w:rPr>
      </w:pPr>
      <w:r w:rsidRPr="004C6CDC">
        <w:rPr>
          <w:rFonts w:asciiTheme="minorHAnsi" w:eastAsia="Times New Roman" w:hAnsiTheme="minorHAnsi" w:cstheme="minorHAnsi"/>
          <w:b/>
          <w:bCs/>
          <w:color w:val="000000" w:themeColor="text1"/>
        </w:rPr>
        <w:t>Co-created research (Years 2-3)</w:t>
      </w:r>
    </w:p>
    <w:p w14:paraId="47D2D500" w14:textId="77777777" w:rsidR="00381981" w:rsidRPr="004C6CDC" w:rsidRDefault="00381981" w:rsidP="00381981">
      <w:pPr>
        <w:spacing w:line="276" w:lineRule="auto"/>
        <w:rPr>
          <w:rFonts w:asciiTheme="minorHAnsi" w:eastAsia="Times New Roman" w:hAnsiTheme="minorHAnsi" w:cstheme="minorHAnsi"/>
        </w:rPr>
      </w:pPr>
    </w:p>
    <w:p w14:paraId="7E424B52" w14:textId="77777777" w:rsidR="00381981" w:rsidRPr="004C6CDC" w:rsidRDefault="00381981" w:rsidP="00381981">
      <w:pPr>
        <w:spacing w:line="276" w:lineRule="auto"/>
        <w:rPr>
          <w:rFonts w:asciiTheme="minorHAnsi" w:hAnsiTheme="minorHAnsi" w:cstheme="minorHAnsi"/>
        </w:rPr>
      </w:pPr>
      <w:r w:rsidRPr="004C6CDC">
        <w:rPr>
          <w:rFonts w:asciiTheme="minorHAnsi" w:eastAsia="Times New Roman" w:hAnsiTheme="minorHAnsi" w:cstheme="minorHAnsi"/>
        </w:rPr>
        <w:t xml:space="preserve">To support underserved communities, we need to better understand their needs, which are likely to be complex and span traditional health and care boundaries. This will allow us to co-create research that has a greater impact on local populations. </w:t>
      </w:r>
      <w:r w:rsidRPr="004C6CDC">
        <w:rPr>
          <w:rFonts w:asciiTheme="minorHAnsi" w:hAnsiTheme="minorHAnsi" w:cstheme="minorHAnsi"/>
        </w:rPr>
        <w:t>We will establish a series of workshops, attended by academics, practitioners</w:t>
      </w:r>
      <w:r>
        <w:rPr>
          <w:rFonts w:asciiTheme="minorHAnsi" w:hAnsiTheme="minorHAnsi" w:cstheme="minorHAnsi"/>
        </w:rPr>
        <w:t>,</w:t>
      </w:r>
      <w:r w:rsidRPr="004C6CDC">
        <w:rPr>
          <w:rFonts w:asciiTheme="minorHAnsi" w:hAnsiTheme="minorHAnsi" w:cstheme="minorHAnsi"/>
        </w:rPr>
        <w:t xml:space="preserve"> user</w:t>
      </w:r>
      <w:r>
        <w:rPr>
          <w:rFonts w:asciiTheme="minorHAnsi" w:hAnsiTheme="minorHAnsi" w:cstheme="minorHAnsi"/>
        </w:rPr>
        <w:t>s</w:t>
      </w:r>
      <w:r w:rsidRPr="004C6CDC">
        <w:rPr>
          <w:rFonts w:asciiTheme="minorHAnsi" w:hAnsiTheme="minorHAnsi" w:cstheme="minorHAnsi"/>
        </w:rPr>
        <w:t>, carer</w:t>
      </w:r>
      <w:r>
        <w:rPr>
          <w:rFonts w:asciiTheme="minorHAnsi" w:hAnsiTheme="minorHAnsi" w:cstheme="minorHAnsi"/>
        </w:rPr>
        <w:t>s</w:t>
      </w:r>
      <w:r w:rsidRPr="004C6CDC">
        <w:rPr>
          <w:rFonts w:asciiTheme="minorHAnsi" w:hAnsiTheme="minorHAnsi" w:cstheme="minorHAnsi"/>
        </w:rPr>
        <w:t xml:space="preserve"> and patients or other experts by experience from the NIHR Schools for Primary Care, Public Health and Social Care Research to identify, prioritise and design mental health research meeting the needs of underserved areas. </w:t>
      </w:r>
    </w:p>
    <w:p w14:paraId="50507F53" w14:textId="77777777" w:rsidR="00381981" w:rsidRPr="004C6CDC" w:rsidRDefault="00381981" w:rsidP="00381981">
      <w:pPr>
        <w:spacing w:line="276" w:lineRule="auto"/>
        <w:rPr>
          <w:rFonts w:asciiTheme="minorHAnsi" w:hAnsiTheme="minorHAnsi" w:cstheme="minorHAnsi"/>
        </w:rPr>
      </w:pPr>
    </w:p>
    <w:p w14:paraId="3B317AC7" w14:textId="77777777" w:rsidR="00381981" w:rsidRPr="004C6CDC" w:rsidRDefault="00381981" w:rsidP="00381981">
      <w:pPr>
        <w:spacing w:line="276" w:lineRule="auto"/>
        <w:rPr>
          <w:rFonts w:asciiTheme="minorHAnsi" w:hAnsiTheme="minorHAnsi" w:cstheme="minorHAnsi"/>
        </w:rPr>
      </w:pPr>
      <w:r w:rsidRPr="004C6CDC">
        <w:rPr>
          <w:rFonts w:asciiTheme="minorHAnsi" w:hAnsiTheme="minorHAnsi" w:cstheme="minorHAnsi"/>
        </w:rPr>
        <w:t>Workshops will be open to the broadest range of stakeholders (including non-School academic departments), providing additional networking and collaborative opportunities.  Workshop findings will be published as output</w:t>
      </w:r>
      <w:r>
        <w:rPr>
          <w:rFonts w:asciiTheme="minorHAnsi" w:hAnsiTheme="minorHAnsi" w:cstheme="minorHAnsi"/>
        </w:rPr>
        <w:t>s</w:t>
      </w:r>
      <w:r w:rsidRPr="004C6CDC">
        <w:rPr>
          <w:rFonts w:asciiTheme="minorHAnsi" w:hAnsiTheme="minorHAnsi" w:cstheme="minorHAnsi"/>
        </w:rPr>
        <w:t xml:space="preserve"> in their own right. We will work with our involvement team to ensure strong user and practice representation at the workshops. This will include people with lived experience, their families and carers, local authority, NHS, third sector, private sector, housing services, and education partners. </w:t>
      </w:r>
    </w:p>
    <w:p w14:paraId="74400625" w14:textId="77777777" w:rsidR="00381981" w:rsidRPr="004C6CDC" w:rsidRDefault="00381981" w:rsidP="00381981">
      <w:pPr>
        <w:spacing w:line="276" w:lineRule="auto"/>
        <w:rPr>
          <w:rFonts w:asciiTheme="minorHAnsi" w:hAnsiTheme="minorHAnsi" w:cstheme="minorHAnsi"/>
        </w:rPr>
      </w:pPr>
    </w:p>
    <w:p w14:paraId="1E6179AD" w14:textId="30636D4C" w:rsidR="00381981" w:rsidRPr="00381981" w:rsidRDefault="00381981" w:rsidP="00381981">
      <w:pPr>
        <w:pStyle w:val="Heading4"/>
        <w:rPr>
          <w:rFonts w:asciiTheme="minorHAnsi" w:hAnsiTheme="minorHAnsi" w:cstheme="minorHAnsi"/>
          <w:i w:val="0"/>
          <w:iCs w:val="0"/>
          <w:color w:val="000000" w:themeColor="text1"/>
        </w:rPr>
      </w:pPr>
      <w:r w:rsidRPr="00381981">
        <w:rPr>
          <w:rFonts w:asciiTheme="minorHAnsi" w:hAnsiTheme="minorHAnsi" w:cstheme="minorHAnsi"/>
          <w:i w:val="0"/>
          <w:iCs w:val="0"/>
          <w:color w:val="000000" w:themeColor="text1"/>
        </w:rPr>
        <w:t>Workshops will prioritise topics for funding in years 2 and 3 of this proposal. When developed by the workshop team, studies will be externally peer-reviewed. Our steering committee will review the range of proposals to ensure appropriate coverage of relevant themes and geography.</w:t>
      </w:r>
    </w:p>
    <w:bookmarkEnd w:id="4"/>
    <w:p w14:paraId="4D901960" w14:textId="77777777" w:rsidR="00381981" w:rsidRPr="00381981" w:rsidRDefault="00381981" w:rsidP="00381981">
      <w:pPr>
        <w:pStyle w:val="Heading4"/>
        <w:rPr>
          <w:rFonts w:asciiTheme="minorHAnsi" w:hAnsiTheme="minorHAnsi" w:cstheme="minorHAnsi"/>
          <w:i w:val="0"/>
          <w:iCs w:val="0"/>
          <w:color w:val="000000" w:themeColor="text1"/>
        </w:rPr>
      </w:pPr>
    </w:p>
    <w:bookmarkEnd w:id="5"/>
    <w:p w14:paraId="186ED6D6" w14:textId="77777777" w:rsidR="00381981" w:rsidRDefault="00381981">
      <w:pPr>
        <w:spacing w:after="160" w:line="259" w:lineRule="auto"/>
        <w:rPr>
          <w:rFonts w:eastAsiaTheme="majorEastAsia"/>
          <w:b/>
          <w:bCs/>
          <w:sz w:val="20"/>
          <w:szCs w:val="20"/>
        </w:rPr>
      </w:pPr>
      <w:r>
        <w:rPr>
          <w:b/>
          <w:bCs/>
          <w:i/>
          <w:iCs/>
          <w:sz w:val="20"/>
          <w:szCs w:val="20"/>
        </w:rPr>
        <w:br w:type="page"/>
      </w:r>
    </w:p>
    <w:p w14:paraId="67BC6D74" w14:textId="265B523E" w:rsidR="00654467" w:rsidRPr="00141CF8" w:rsidRDefault="00654467" w:rsidP="00381981">
      <w:pPr>
        <w:pStyle w:val="Heading4"/>
        <w:rPr>
          <w:rFonts w:ascii="Arial" w:hAnsi="Arial" w:cs="Arial"/>
          <w:b/>
          <w:bCs/>
          <w:i w:val="0"/>
          <w:iCs w:val="0"/>
          <w:color w:val="auto"/>
          <w:sz w:val="20"/>
          <w:szCs w:val="20"/>
        </w:rPr>
      </w:pPr>
      <w:r w:rsidRPr="00141CF8">
        <w:rPr>
          <w:rFonts w:ascii="Arial" w:hAnsi="Arial" w:cs="Arial"/>
          <w:b/>
          <w:bCs/>
          <w:i w:val="0"/>
          <w:iCs w:val="0"/>
          <w:color w:val="auto"/>
          <w:sz w:val="20"/>
          <w:szCs w:val="20"/>
        </w:rPr>
        <w:t>Appendix One</w:t>
      </w:r>
    </w:p>
    <w:p w14:paraId="5493F045" w14:textId="77777777" w:rsidR="00654467" w:rsidRPr="00141CF8" w:rsidRDefault="00654467" w:rsidP="00654467">
      <w:pPr>
        <w:pStyle w:val="Heading4"/>
        <w:rPr>
          <w:rFonts w:ascii="Arial" w:hAnsi="Arial" w:cs="Arial"/>
          <w:b/>
          <w:bCs/>
          <w:i w:val="0"/>
          <w:iCs w:val="0"/>
          <w:color w:val="auto"/>
          <w:sz w:val="20"/>
          <w:szCs w:val="20"/>
        </w:rPr>
      </w:pPr>
    </w:p>
    <w:p w14:paraId="3EC2CBB0" w14:textId="42BFD67A" w:rsidR="00654467" w:rsidRPr="00141CF8" w:rsidRDefault="00654467" w:rsidP="00654467">
      <w:pPr>
        <w:pStyle w:val="Heading4"/>
        <w:rPr>
          <w:rFonts w:ascii="Arial" w:hAnsi="Arial" w:cs="Arial"/>
          <w:b/>
          <w:bCs/>
          <w:i w:val="0"/>
          <w:iCs w:val="0"/>
          <w:color w:val="auto"/>
          <w:sz w:val="20"/>
          <w:szCs w:val="20"/>
        </w:rPr>
      </w:pPr>
      <w:r w:rsidRPr="00141CF8">
        <w:rPr>
          <w:rFonts w:ascii="Arial" w:hAnsi="Arial" w:cs="Arial"/>
          <w:b/>
          <w:bCs/>
          <w:i w:val="0"/>
          <w:iCs w:val="0"/>
          <w:color w:val="auto"/>
          <w:sz w:val="20"/>
          <w:szCs w:val="20"/>
        </w:rPr>
        <w:t>Analysis of Regional Mental Health Burden and Research Activity</w:t>
      </w:r>
      <w:bookmarkEnd w:id="6"/>
    </w:p>
    <w:p w14:paraId="68F3ADA9" w14:textId="675A210E" w:rsidR="00654467" w:rsidRPr="00141CF8" w:rsidRDefault="00654467" w:rsidP="00654467">
      <w:pPr>
        <w:rPr>
          <w:b/>
          <w:bCs/>
          <w:sz w:val="20"/>
          <w:szCs w:val="20"/>
        </w:rPr>
      </w:pPr>
    </w:p>
    <w:p w14:paraId="43D72C5E" w14:textId="77777777" w:rsidR="00654467" w:rsidRPr="00141CF8" w:rsidRDefault="00654467" w:rsidP="00654467">
      <w:pPr>
        <w:rPr>
          <w:sz w:val="20"/>
          <w:szCs w:val="20"/>
        </w:rPr>
      </w:pPr>
      <w:r w:rsidRPr="00141CF8">
        <w:rPr>
          <w:sz w:val="20"/>
          <w:szCs w:val="20"/>
        </w:rPr>
        <w:t xml:space="preserve">Extracted from NIHR webpage </w:t>
      </w:r>
    </w:p>
    <w:p w14:paraId="07B30F2C" w14:textId="7D331736" w:rsidR="00654467" w:rsidRPr="00141CF8" w:rsidRDefault="005F03C4" w:rsidP="00654467">
      <w:pPr>
        <w:rPr>
          <w:sz w:val="20"/>
          <w:szCs w:val="20"/>
        </w:rPr>
      </w:pPr>
      <w:hyperlink r:id="rId20" w:anchor="Analysis_of_Regional_Mental_Health_Burden_and_Research_Activity" w:history="1">
        <w:r w:rsidR="00654467" w:rsidRPr="00141CF8">
          <w:rPr>
            <w:rStyle w:val="Hyperlink"/>
            <w:sz w:val="20"/>
            <w:szCs w:val="20"/>
          </w:rPr>
          <w:t>https://www.nihr.ac.uk/documents/research-for-social-care-research-specification-for-mental-health-research-in-northern-england-call/28219#Analysis_of_Regional_Mental_Health_Burden_and_Research_Activity</w:t>
        </w:r>
      </w:hyperlink>
    </w:p>
    <w:p w14:paraId="520CE49F" w14:textId="77777777" w:rsidR="00654467" w:rsidRPr="00141CF8" w:rsidRDefault="00654467" w:rsidP="00654467">
      <w:pPr>
        <w:pStyle w:val="NormalWeb"/>
        <w:spacing w:line="312" w:lineRule="atLeast"/>
        <w:rPr>
          <w:rFonts w:ascii="Arial" w:hAnsi="Arial" w:cs="Arial"/>
          <w:color w:val="000000"/>
          <w:sz w:val="20"/>
          <w:szCs w:val="20"/>
        </w:rPr>
      </w:pPr>
      <w:r w:rsidRPr="00141CF8">
        <w:rPr>
          <w:rFonts w:ascii="Arial" w:hAnsi="Arial" w:cs="Arial"/>
          <w:color w:val="000000"/>
          <w:sz w:val="20"/>
          <w:szCs w:val="20"/>
        </w:rPr>
        <w:t>There is a mismatch between regional research activities (measured by patient recruitment per 100,000 patients) in mental health and the prevalence of mental health conditions in England in the past 10 years (2010-19). The recruitment per 100,000 prevalence map shows where the highest proportion of people with mental health conditions are being recruited to research studies (figure 1). </w:t>
      </w:r>
    </w:p>
    <w:p w14:paraId="1790FF59" w14:textId="77777777" w:rsidR="00141CF8" w:rsidRPr="00141CF8" w:rsidRDefault="00654467" w:rsidP="00141CF8">
      <w:pPr>
        <w:pStyle w:val="NormalWeb"/>
        <w:spacing w:line="312" w:lineRule="atLeast"/>
        <w:rPr>
          <w:rFonts w:ascii="Arial" w:hAnsi="Arial" w:cs="Arial"/>
          <w:color w:val="000000"/>
          <w:sz w:val="20"/>
          <w:szCs w:val="20"/>
        </w:rPr>
      </w:pPr>
      <w:r w:rsidRPr="00141CF8">
        <w:rPr>
          <w:rFonts w:ascii="Arial" w:hAnsi="Arial" w:cs="Arial"/>
          <w:color w:val="000000"/>
          <w:sz w:val="20"/>
          <w:szCs w:val="20"/>
        </w:rPr>
        <w:t>The areas of highest prevalence per 1,000 map shows where mental health conditions are most prevalent, with the shade becoming paler as prevalence drops (figure 2). </w:t>
      </w:r>
      <w:bookmarkStart w:id="7" w:name="Where_are_the_highest_proportions_of_peo"/>
    </w:p>
    <w:p w14:paraId="395FDFF2" w14:textId="77777777" w:rsidR="00141CF8" w:rsidRDefault="00654467" w:rsidP="00654467">
      <w:pPr>
        <w:pStyle w:val="NormalWeb"/>
        <w:spacing w:line="312" w:lineRule="atLeast"/>
        <w:rPr>
          <w:rFonts w:ascii="Arial" w:hAnsi="Arial" w:cs="Arial"/>
          <w:color w:val="193E72"/>
          <w:sz w:val="20"/>
          <w:szCs w:val="20"/>
        </w:rPr>
      </w:pPr>
      <w:r w:rsidRPr="00141CF8">
        <w:rPr>
          <w:rFonts w:ascii="Arial" w:hAnsi="Arial" w:cs="Arial"/>
          <w:color w:val="193E72"/>
          <w:sz w:val="20"/>
          <w:szCs w:val="20"/>
        </w:rPr>
        <w:t>Where are the highest proportions of people with common mental health conditions being recruited into mental health studies?</w:t>
      </w:r>
      <w:bookmarkEnd w:id="7"/>
    </w:p>
    <w:p w14:paraId="02612BFB" w14:textId="79640DD8" w:rsidR="00654467" w:rsidRDefault="00654467" w:rsidP="00654467">
      <w:pPr>
        <w:pStyle w:val="NormalWeb"/>
        <w:spacing w:line="312" w:lineRule="atLeast"/>
        <w:rPr>
          <w:rFonts w:ascii="Lato" w:hAnsi="Lato"/>
          <w:color w:val="000000"/>
        </w:rPr>
      </w:pPr>
      <w:r w:rsidRPr="00141CF8">
        <w:rPr>
          <w:rStyle w:val="Strong"/>
          <w:rFonts w:ascii="Arial" w:hAnsi="Arial" w:cs="Arial"/>
          <w:color w:val="000000"/>
          <w:sz w:val="20"/>
          <w:szCs w:val="20"/>
        </w:rPr>
        <w:t>Figure 1: Recruitment per 1,000 prevalence</w:t>
      </w:r>
      <w:r>
        <w:rPr>
          <w:rStyle w:val="Strong"/>
          <w:rFonts w:ascii="Lato" w:hAnsi="Lato"/>
          <w:color w:val="000000"/>
        </w:rPr>
        <w:t xml:space="preserve"> </w:t>
      </w:r>
      <w:r>
        <w:rPr>
          <w:rFonts w:ascii="Lato" w:hAnsi="Lato"/>
          <w:noProof/>
          <w:color w:val="000000"/>
        </w:rPr>
        <w:drawing>
          <wp:inline distT="0" distB="0" distL="0" distR="0" wp14:anchorId="6F4E71A8" wp14:editId="31B9B81B">
            <wp:extent cx="6120130" cy="5206365"/>
            <wp:effectExtent l="0" t="0" r="0" b="0"/>
            <wp:docPr id="7" name="Picture 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p&#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5206365"/>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3373"/>
        <w:gridCol w:w="1546"/>
        <w:gridCol w:w="1779"/>
        <w:gridCol w:w="2784"/>
      </w:tblGrid>
      <w:tr w:rsidR="00654467" w:rsidRPr="003D5820" w14:paraId="667930AA"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64E0FB59"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Style w:val="Strong"/>
                <w:rFonts w:ascii="Arial" w:hAnsi="Arial" w:cs="Arial"/>
                <w:color w:val="FFFFFF"/>
                <w:sz w:val="20"/>
                <w:szCs w:val="20"/>
              </w:rPr>
              <w:t>Local Clinical Research Network region</w:t>
            </w:r>
          </w:p>
        </w:tc>
        <w:tc>
          <w:tcPr>
            <w:tcW w:w="815"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261763E5"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Style w:val="Strong"/>
                <w:rFonts w:ascii="Arial" w:hAnsi="Arial" w:cs="Arial"/>
                <w:color w:val="FFFFFF"/>
                <w:sz w:val="20"/>
                <w:szCs w:val="20"/>
              </w:rPr>
              <w:t>Recruitment</w:t>
            </w:r>
          </w:p>
        </w:tc>
        <w:tc>
          <w:tcPr>
            <w:tcW w:w="938"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6A601B82"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Style w:val="Strong"/>
                <w:rFonts w:ascii="Arial" w:hAnsi="Arial" w:cs="Arial"/>
                <w:color w:val="FFFFFF"/>
                <w:sz w:val="20"/>
                <w:szCs w:val="20"/>
              </w:rPr>
              <w:t>Prevalence</w:t>
            </w:r>
          </w:p>
        </w:tc>
        <w:tc>
          <w:tcPr>
            <w:tcW w:w="1469"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040C49D5"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Style w:val="Strong"/>
                <w:rFonts w:ascii="Arial" w:hAnsi="Arial" w:cs="Arial"/>
                <w:color w:val="FFFFFF"/>
                <w:sz w:val="20"/>
                <w:szCs w:val="20"/>
              </w:rPr>
              <w:t>Recruitment per 100,000 prevalence</w:t>
            </w:r>
          </w:p>
        </w:tc>
      </w:tr>
      <w:tr w:rsidR="00654467" w:rsidRPr="003D5820" w14:paraId="08028BA1"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24CE41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South London</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D81E2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22,101</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08998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387,025</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F78DA9"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57.1</w:t>
            </w:r>
          </w:p>
        </w:tc>
      </w:tr>
      <w:tr w:rsidR="00654467" w:rsidRPr="003D5820" w14:paraId="191E3206"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4B34A9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Thames Valley and South Midlands</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D40ADE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4,332</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55BB80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222,443</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AB0BBB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19.5</w:t>
            </w:r>
          </w:p>
        </w:tc>
      </w:tr>
      <w:tr w:rsidR="00654467" w:rsidRPr="003D5820" w14:paraId="6BA40A08"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71E22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West Midlands</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9FDC11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7,484</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E48D4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568,463</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90CD069"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13.2</w:t>
            </w:r>
          </w:p>
        </w:tc>
      </w:tr>
      <w:tr w:rsidR="00654467" w:rsidRPr="003D5820" w14:paraId="63CD037A"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F21D67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West London</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02D229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2,869</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E94DDC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250,377</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00C52B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11.5</w:t>
            </w:r>
          </w:p>
        </w:tc>
      </w:tr>
      <w:tr w:rsidR="00654467" w:rsidRPr="003D5820" w14:paraId="47978C9C"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B0B3B7B"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Kent, Surrey and Sussex</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F5C79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4,286</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7F585A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426,269</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1617B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10.1</w:t>
            </w:r>
          </w:p>
        </w:tc>
      </w:tr>
      <w:tr w:rsidR="00654467" w:rsidRPr="003D5820" w14:paraId="41464775"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BFA161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Yorkshire and Humber</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42D3D8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6,145</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69D4199"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630,356</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9EA6C3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9.7</w:t>
            </w:r>
          </w:p>
        </w:tc>
      </w:tr>
      <w:tr w:rsidR="00654467" w:rsidRPr="003D5820" w14:paraId="11D8A6DC"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30264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East and North Cumbria</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3A26C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3,427</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EF3D3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383,540</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0D6B4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8.9</w:t>
            </w:r>
          </w:p>
        </w:tc>
      </w:tr>
      <w:tr w:rsidR="00654467" w:rsidRPr="003D5820" w14:paraId="02A3A3F6"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F85FE4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East Midlands </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278675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3,442</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0208EDB"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420,127</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C1527C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8.2</w:t>
            </w:r>
          </w:p>
        </w:tc>
      </w:tr>
      <w:tr w:rsidR="00654467" w:rsidRPr="003D5820" w14:paraId="11BF92E5"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D5BD5A"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Eastern</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CE0D3F"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3,108</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DF1BC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418,186</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397EBB"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7.4</w:t>
            </w:r>
          </w:p>
        </w:tc>
      </w:tr>
      <w:tr w:rsidR="00654467" w:rsidRPr="003D5820" w14:paraId="25B662C7"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D730F3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West of England</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21AA6E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1,888</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381357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256,886</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EEC2E3A"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7.1</w:t>
            </w:r>
          </w:p>
        </w:tc>
      </w:tr>
      <w:tr w:rsidR="00654467" w:rsidRPr="003D5820" w14:paraId="3AAD4A6C"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0F841D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West Coast</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037F6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2,929</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43B23C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521,317</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BD94EB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5.6</w:t>
            </w:r>
          </w:p>
        </w:tc>
      </w:tr>
      <w:tr w:rsidR="00654467" w:rsidRPr="003D5820" w14:paraId="24051C0D"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50CF4D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Wessex</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D18B8C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1,559</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874EB94"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289,753</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87E656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5.4</w:t>
            </w:r>
          </w:p>
        </w:tc>
      </w:tr>
      <w:tr w:rsidR="00654467" w:rsidRPr="003D5820" w14:paraId="2E927D95"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11ED7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South West Peninsula</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D0112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1,251</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62DCE44"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250,971</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4EF82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5.0</w:t>
            </w:r>
          </w:p>
        </w:tc>
      </w:tr>
      <w:tr w:rsidR="00654467" w:rsidRPr="003D5820" w14:paraId="1F83DC4A"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4E8845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Thames</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728B9F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2,803</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0732ED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648,839</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DD7EBF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4.3</w:t>
            </w:r>
          </w:p>
        </w:tc>
      </w:tr>
      <w:tr w:rsidR="00654467" w:rsidRPr="003D5820" w14:paraId="7B31698A"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0A6C4E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Greater Manchester</w:t>
            </w:r>
          </w:p>
        </w:tc>
        <w:tc>
          <w:tcPr>
            <w:tcW w:w="815"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DC600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1,133</w:t>
            </w:r>
          </w:p>
        </w:tc>
        <w:tc>
          <w:tcPr>
            <w:tcW w:w="938"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95BE5E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430,692</w:t>
            </w:r>
          </w:p>
        </w:tc>
        <w:tc>
          <w:tcPr>
            <w:tcW w:w="1469"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58F72B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2.6</w:t>
            </w:r>
          </w:p>
        </w:tc>
      </w:tr>
      <w:tr w:rsidR="00654467" w:rsidRPr="003D5820" w14:paraId="76B6286E" w14:textId="77777777" w:rsidTr="00654467">
        <w:tc>
          <w:tcPr>
            <w:tcW w:w="177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1AACBC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England total</w:t>
            </w:r>
          </w:p>
        </w:tc>
        <w:tc>
          <w:tcPr>
            <w:tcW w:w="815"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058092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68,757</w:t>
            </w:r>
          </w:p>
        </w:tc>
        <w:tc>
          <w:tcPr>
            <w:tcW w:w="938"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C62F22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6,114,244</w:t>
            </w:r>
          </w:p>
        </w:tc>
        <w:tc>
          <w:tcPr>
            <w:tcW w:w="1469"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AF1BB9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11.2</w:t>
            </w:r>
          </w:p>
        </w:tc>
      </w:tr>
    </w:tbl>
    <w:p w14:paraId="4950BD27" w14:textId="3DD221F3" w:rsidR="00654467" w:rsidRPr="00141CF8" w:rsidRDefault="00654467" w:rsidP="00141CF8">
      <w:pPr>
        <w:pStyle w:val="Heading4"/>
        <w:rPr>
          <w:rFonts w:ascii="Lato" w:hAnsi="Lato"/>
          <w:color w:val="193E72"/>
        </w:rPr>
      </w:pPr>
    </w:p>
    <w:p w14:paraId="5A88516F" w14:textId="77777777" w:rsidR="00141CF8" w:rsidRDefault="00141CF8">
      <w:pPr>
        <w:spacing w:after="160" w:line="259" w:lineRule="auto"/>
        <w:rPr>
          <w:rFonts w:eastAsiaTheme="majorEastAsia"/>
          <w:i/>
          <w:iCs/>
          <w:color w:val="193E72"/>
          <w:sz w:val="20"/>
          <w:szCs w:val="20"/>
        </w:rPr>
      </w:pPr>
      <w:r>
        <w:rPr>
          <w:color w:val="193E72"/>
          <w:sz w:val="20"/>
          <w:szCs w:val="20"/>
        </w:rPr>
        <w:br w:type="page"/>
      </w:r>
    </w:p>
    <w:p w14:paraId="4539F3FB" w14:textId="060720F7" w:rsidR="00654467" w:rsidRPr="00141CF8" w:rsidRDefault="00654467" w:rsidP="00654467">
      <w:pPr>
        <w:pStyle w:val="Heading4"/>
        <w:rPr>
          <w:rFonts w:ascii="Arial" w:hAnsi="Arial" w:cs="Arial"/>
          <w:color w:val="193E72"/>
          <w:sz w:val="20"/>
          <w:szCs w:val="20"/>
        </w:rPr>
      </w:pPr>
      <w:r w:rsidRPr="00141CF8">
        <w:rPr>
          <w:rFonts w:ascii="Arial" w:hAnsi="Arial" w:cs="Arial"/>
          <w:color w:val="193E72"/>
          <w:sz w:val="20"/>
          <w:szCs w:val="20"/>
        </w:rPr>
        <w:t>Where are common mental health conditions most prevalent?</w:t>
      </w:r>
    </w:p>
    <w:p w14:paraId="5B51ACF0" w14:textId="77777777" w:rsidR="00654467" w:rsidRPr="00141CF8" w:rsidRDefault="00654467" w:rsidP="00654467">
      <w:pPr>
        <w:pStyle w:val="NormalWeb"/>
        <w:spacing w:line="312" w:lineRule="atLeast"/>
        <w:rPr>
          <w:rFonts w:ascii="Arial" w:hAnsi="Arial" w:cs="Arial"/>
          <w:color w:val="000000"/>
          <w:sz w:val="20"/>
          <w:szCs w:val="20"/>
        </w:rPr>
      </w:pPr>
      <w:r w:rsidRPr="00141CF8">
        <w:rPr>
          <w:rStyle w:val="Strong"/>
          <w:rFonts w:ascii="Arial" w:hAnsi="Arial" w:cs="Arial"/>
          <w:color w:val="000000"/>
          <w:sz w:val="20"/>
          <w:szCs w:val="20"/>
        </w:rPr>
        <w:t>Figure 2: Weighted prevalence (per 1,000) +</w:t>
      </w:r>
    </w:p>
    <w:p w14:paraId="67645B56" w14:textId="345C2FBC" w:rsidR="00654467" w:rsidRDefault="00654467" w:rsidP="00654467">
      <w:pPr>
        <w:pStyle w:val="NormalWeb"/>
        <w:spacing w:line="312" w:lineRule="atLeast"/>
        <w:rPr>
          <w:rFonts w:ascii="Lato" w:hAnsi="Lato"/>
          <w:color w:val="000000"/>
        </w:rPr>
      </w:pPr>
      <w:r>
        <w:rPr>
          <w:rFonts w:ascii="Lato" w:hAnsi="Lato"/>
          <w:noProof/>
          <w:color w:val="000000"/>
        </w:rPr>
        <w:drawing>
          <wp:inline distT="0" distB="0" distL="0" distR="0" wp14:anchorId="2F6B3451" wp14:editId="300113AA">
            <wp:extent cx="6120130" cy="5238750"/>
            <wp:effectExtent l="0" t="0" r="0" b="0"/>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5238750"/>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3558"/>
        <w:gridCol w:w="1297"/>
        <w:gridCol w:w="1618"/>
        <w:gridCol w:w="3009"/>
      </w:tblGrid>
      <w:tr w:rsidR="00654467" w:rsidRPr="003D5820" w14:paraId="63D9338F"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1010DE84"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Fonts w:ascii="Arial" w:hAnsi="Arial" w:cs="Arial"/>
                <w:b/>
                <w:bCs/>
                <w:color w:val="FFFFFF"/>
                <w:sz w:val="20"/>
                <w:szCs w:val="20"/>
              </w:rPr>
              <w:t>Local Clinical Research Network region</w:t>
            </w:r>
          </w:p>
        </w:tc>
        <w:tc>
          <w:tcPr>
            <w:tcW w:w="612"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7235337C"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Fonts w:ascii="Arial" w:hAnsi="Arial" w:cs="Arial"/>
                <w:b/>
                <w:bCs/>
                <w:color w:val="FFFFFF"/>
                <w:sz w:val="20"/>
                <w:szCs w:val="20"/>
              </w:rPr>
              <w:t>Prevalence</w:t>
            </w:r>
          </w:p>
        </w:tc>
        <w:tc>
          <w:tcPr>
            <w:tcW w:w="877"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7E050B76"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Fonts w:ascii="Arial" w:hAnsi="Arial" w:cs="Arial"/>
                <w:b/>
                <w:bCs/>
                <w:color w:val="FFFFFF"/>
                <w:sz w:val="20"/>
                <w:szCs w:val="20"/>
              </w:rPr>
              <w:t>Adult population</w:t>
            </w:r>
          </w:p>
        </w:tc>
        <w:tc>
          <w:tcPr>
            <w:tcW w:w="1610" w:type="pct"/>
            <w:tcBorders>
              <w:top w:val="single" w:sz="6" w:space="0" w:color="DDDDDD"/>
              <w:left w:val="single" w:sz="6" w:space="0" w:color="DDDDDD"/>
              <w:bottom w:val="single" w:sz="6" w:space="0" w:color="DDDDDD"/>
              <w:right w:val="single" w:sz="6" w:space="0" w:color="DDDDDD"/>
            </w:tcBorders>
            <w:shd w:val="clear" w:color="auto" w:fill="193E72"/>
            <w:tcMar>
              <w:top w:w="180" w:type="dxa"/>
              <w:left w:w="120" w:type="dxa"/>
              <w:bottom w:w="180" w:type="dxa"/>
              <w:right w:w="120" w:type="dxa"/>
            </w:tcMar>
            <w:vAlign w:val="center"/>
            <w:hideMark/>
          </w:tcPr>
          <w:p w14:paraId="2295B1F8" w14:textId="77777777" w:rsidR="00654467" w:rsidRPr="003D5820" w:rsidRDefault="00654467">
            <w:pPr>
              <w:pStyle w:val="NormalWeb"/>
              <w:spacing w:line="312" w:lineRule="atLeast"/>
              <w:jc w:val="center"/>
              <w:rPr>
                <w:rFonts w:ascii="Arial" w:hAnsi="Arial" w:cs="Arial"/>
                <w:b/>
                <w:bCs/>
                <w:color w:val="FFFFFF"/>
                <w:sz w:val="20"/>
                <w:szCs w:val="20"/>
              </w:rPr>
            </w:pPr>
            <w:r w:rsidRPr="003D5820">
              <w:rPr>
                <w:rFonts w:ascii="Arial" w:hAnsi="Arial" w:cs="Arial"/>
                <w:b/>
                <w:bCs/>
                <w:color w:val="FFFFFF"/>
                <w:sz w:val="20"/>
                <w:szCs w:val="20"/>
              </w:rPr>
              <w:t>Weighted prevalence (per 1,000)</w:t>
            </w:r>
          </w:p>
        </w:tc>
      </w:tr>
      <w:tr w:rsidR="00654467" w:rsidRPr="003D5820" w14:paraId="39D6F304"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9BE53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Greater Manchester</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B4666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430,692</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C8B8C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2,146,470</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B65C22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200.7</w:t>
            </w:r>
          </w:p>
        </w:tc>
      </w:tr>
      <w:tr w:rsidR="00654467" w:rsidRPr="003D5820" w14:paraId="47E729BB"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635C2F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West Coast</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78611EA"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521,317</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D6A2C14"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2,707,490</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D29CE9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192.5</w:t>
            </w:r>
          </w:p>
        </w:tc>
      </w:tr>
      <w:tr w:rsidR="00654467" w:rsidRPr="003D5820" w14:paraId="4FA951D0"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38D1AA"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East and North Cumbria</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D01B5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383,540</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B65F8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2,296,045</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7BA659"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167.0</w:t>
            </w:r>
          </w:p>
        </w:tc>
      </w:tr>
      <w:tr w:rsidR="00654467" w:rsidRPr="003D5820" w14:paraId="175B68C4"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DB47C3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West London</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00E3A2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250,377</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CD99A6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1,505,994</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305FA2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166.3</w:t>
            </w:r>
          </w:p>
        </w:tc>
      </w:tr>
      <w:tr w:rsidR="00654467" w:rsidRPr="003D5820" w14:paraId="1085BA79"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CEE79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South London</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9697A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387,025</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4452FB"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2,328,617</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30505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166.2</w:t>
            </w:r>
          </w:p>
        </w:tc>
      </w:tr>
      <w:tr w:rsidR="00654467" w:rsidRPr="003D5820" w14:paraId="62057858"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54F6A4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North Thames</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2AD1A1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648,839</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5CE6DDF"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3,952,295</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B59E07A"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164.2</w:t>
            </w:r>
          </w:p>
        </w:tc>
      </w:tr>
      <w:tr w:rsidR="00654467" w:rsidRPr="003D5820" w14:paraId="7C955437"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E6A18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West of England</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8CED46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265,886</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B6C3D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1,644,509</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B83DBD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161.7</w:t>
            </w:r>
          </w:p>
        </w:tc>
      </w:tr>
      <w:tr w:rsidR="00654467" w:rsidRPr="003D5820" w14:paraId="5A1CAD54"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7CCBA0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Yorkshire and Humber</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40904F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630,356</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911606F"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3,971,913</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AAD6C3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158.7</w:t>
            </w:r>
          </w:p>
        </w:tc>
      </w:tr>
      <w:tr w:rsidR="00654467" w:rsidRPr="003D5820" w14:paraId="37340C4F"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32505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South West Peninsula</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404DB4"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250,971</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F1CC2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1,611,110</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31E53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155.8</w:t>
            </w:r>
          </w:p>
        </w:tc>
      </w:tr>
      <w:tr w:rsidR="00654467" w:rsidRPr="003D5820" w14:paraId="4C3C7652"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2C9008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Eastern </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426F07F"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418,186</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4E518B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2,704,008</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13F229DB"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154.7</w:t>
            </w:r>
          </w:p>
        </w:tc>
      </w:tr>
      <w:tr w:rsidR="00654467" w:rsidRPr="003D5820" w14:paraId="0BC99812"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9417BB"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Wessex</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5F4902"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289,753</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80B70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2,065,847</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FA779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140.3</w:t>
            </w:r>
          </w:p>
        </w:tc>
      </w:tr>
      <w:tr w:rsidR="00654467" w:rsidRPr="003D5820" w14:paraId="43B49B84"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FDBAC53"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West Midlands</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396ED86D"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568,463</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C71932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4,088,391</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C26486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139.0</w:t>
            </w:r>
          </w:p>
        </w:tc>
      </w:tr>
      <w:tr w:rsidR="00654467" w:rsidRPr="003D5820" w14:paraId="50320681"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BEF9B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Thames Valley and South Midlands</w:t>
            </w:r>
          </w:p>
        </w:tc>
        <w:tc>
          <w:tcPr>
            <w:tcW w:w="612"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7E7E0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222,443</w:t>
            </w:r>
          </w:p>
        </w:tc>
        <w:tc>
          <w:tcPr>
            <w:tcW w:w="877"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B5B440"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1,637,712</w:t>
            </w:r>
          </w:p>
        </w:tc>
        <w:tc>
          <w:tcPr>
            <w:tcW w:w="1610" w:type="pc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D0E6C6"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132.9</w:t>
            </w:r>
          </w:p>
        </w:tc>
      </w:tr>
      <w:tr w:rsidR="00654467" w:rsidRPr="003D5820" w14:paraId="486EABF1"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A30752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Kent, Surrey and Sussex</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200A4CE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426,269</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4635128F"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3,218,657</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7D15CD37"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132.4</w:t>
            </w:r>
          </w:p>
        </w:tc>
      </w:tr>
      <w:tr w:rsidR="00654467" w:rsidRPr="003D5820" w14:paraId="460C92DD"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hideMark/>
          </w:tcPr>
          <w:p w14:paraId="58C72B38"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East Midlands</w:t>
            </w:r>
          </w:p>
        </w:tc>
        <w:tc>
          <w:tcPr>
            <w:tcW w:w="612" w:type="pct"/>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hideMark/>
          </w:tcPr>
          <w:p w14:paraId="6BD1E80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420,127</w:t>
            </w:r>
          </w:p>
        </w:tc>
        <w:tc>
          <w:tcPr>
            <w:tcW w:w="877" w:type="pct"/>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hideMark/>
          </w:tcPr>
          <w:p w14:paraId="6EBFF2FE"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3,236,427</w:t>
            </w:r>
          </w:p>
        </w:tc>
        <w:tc>
          <w:tcPr>
            <w:tcW w:w="1610" w:type="pct"/>
            <w:tcBorders>
              <w:top w:val="single" w:sz="6" w:space="0" w:color="DDDDDD"/>
              <w:left w:val="single" w:sz="6" w:space="0" w:color="DDDDDD"/>
              <w:bottom w:val="single" w:sz="6" w:space="0" w:color="DDDDDD"/>
              <w:right w:val="single" w:sz="6" w:space="0" w:color="DDDDDD"/>
            </w:tcBorders>
            <w:shd w:val="clear" w:color="auto" w:fill="DDDDDD"/>
            <w:tcMar>
              <w:top w:w="120" w:type="dxa"/>
              <w:left w:w="120" w:type="dxa"/>
              <w:bottom w:w="120" w:type="dxa"/>
              <w:right w:w="120" w:type="dxa"/>
            </w:tcMar>
            <w:hideMark/>
          </w:tcPr>
          <w:p w14:paraId="54D9E3FF"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129.8</w:t>
            </w:r>
          </w:p>
        </w:tc>
      </w:tr>
      <w:tr w:rsidR="00654467" w:rsidRPr="003D5820" w14:paraId="645D1C9E" w14:textId="77777777" w:rsidTr="00654467">
        <w:tc>
          <w:tcPr>
            <w:tcW w:w="190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B6B1155"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England total</w:t>
            </w:r>
          </w:p>
        </w:tc>
        <w:tc>
          <w:tcPr>
            <w:tcW w:w="612"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0584DD0C"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6,114,244</w:t>
            </w:r>
          </w:p>
        </w:tc>
        <w:tc>
          <w:tcPr>
            <w:tcW w:w="877"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5520CFE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39,151,485</w:t>
            </w:r>
          </w:p>
        </w:tc>
        <w:tc>
          <w:tcPr>
            <w:tcW w:w="1610" w:type="pct"/>
            <w:tcBorders>
              <w:top w:val="single" w:sz="6" w:space="0" w:color="DDDDDD"/>
              <w:left w:val="single" w:sz="6" w:space="0" w:color="DDDDDD"/>
              <w:bottom w:val="single" w:sz="6" w:space="0" w:color="DDDDDD"/>
              <w:right w:val="single" w:sz="6" w:space="0" w:color="DDDDDD"/>
            </w:tcBorders>
            <w:shd w:val="clear" w:color="auto" w:fill="D0D0E0"/>
            <w:tcMar>
              <w:top w:w="120" w:type="dxa"/>
              <w:left w:w="120" w:type="dxa"/>
              <w:bottom w:w="120" w:type="dxa"/>
              <w:right w:w="120" w:type="dxa"/>
            </w:tcMar>
            <w:hideMark/>
          </w:tcPr>
          <w:p w14:paraId="66D3BF41" w14:textId="77777777" w:rsidR="00654467" w:rsidRPr="003D5820" w:rsidRDefault="00654467">
            <w:pPr>
              <w:pStyle w:val="NormalWeb"/>
              <w:spacing w:line="312" w:lineRule="atLeast"/>
              <w:rPr>
                <w:rFonts w:ascii="Arial" w:hAnsi="Arial" w:cs="Arial"/>
                <w:color w:val="000000"/>
                <w:sz w:val="20"/>
                <w:szCs w:val="20"/>
              </w:rPr>
            </w:pPr>
            <w:r w:rsidRPr="003D5820">
              <w:rPr>
                <w:rFonts w:ascii="Arial" w:hAnsi="Arial" w:cs="Arial"/>
                <w:color w:val="000000"/>
                <w:sz w:val="20"/>
                <w:szCs w:val="20"/>
              </w:rPr>
              <w:t>156.2</w:t>
            </w:r>
          </w:p>
        </w:tc>
      </w:tr>
      <w:bookmarkEnd w:id="0"/>
    </w:tbl>
    <w:p w14:paraId="53FCEE5E" w14:textId="77777777" w:rsidR="00CB570C" w:rsidRDefault="00CB570C"/>
    <w:sectPr w:rsidR="00CB570C" w:rsidSect="00141CF8">
      <w:footerReference w:type="even" r:id="rId23"/>
      <w:footerReference w:type="default" r:id="rId24"/>
      <w:headerReference w:type="first" r:id="rId25"/>
      <w:pgSz w:w="11906" w:h="16838" w:code="9"/>
      <w:pgMar w:top="1134" w:right="1274" w:bottom="1134" w:left="1134" w:header="851" w:footer="7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271A" w14:textId="77777777" w:rsidR="008507CD" w:rsidRDefault="003D5820">
      <w:r>
        <w:separator/>
      </w:r>
    </w:p>
  </w:endnote>
  <w:endnote w:type="continuationSeparator" w:id="0">
    <w:p w14:paraId="2E4F3C5B" w14:textId="77777777" w:rsidR="008507CD" w:rsidRDefault="003D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8C2C" w14:textId="77777777" w:rsidR="00AA371B" w:rsidRDefault="005112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2C38C4" w14:textId="77777777" w:rsidR="00AA371B" w:rsidRDefault="005F03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C359" w14:textId="3C7939B1" w:rsidR="007A1E02" w:rsidRPr="00402CA3" w:rsidRDefault="007A1E02" w:rsidP="007A1E02">
    <w:pPr>
      <w:pStyle w:val="Footer"/>
      <w:jc w:val="center"/>
      <w:rPr>
        <w:rFonts w:ascii="Trebuchet MS" w:hAnsi="Trebuchet MS"/>
        <w:sz w:val="20"/>
      </w:rPr>
    </w:pPr>
    <w:r w:rsidRPr="004C343F">
      <w:rPr>
        <w:bCs/>
        <w:sz w:val="20"/>
        <w:szCs w:val="20"/>
      </w:rPr>
      <w:t xml:space="preserve">Research Award </w:t>
    </w:r>
    <w:r>
      <w:rPr>
        <w:bCs/>
        <w:sz w:val="20"/>
        <w:szCs w:val="20"/>
      </w:rPr>
      <w:t xml:space="preserve">application </w:t>
    </w:r>
    <w:r w:rsidRPr="004C343F">
      <w:rPr>
        <w:bCs/>
        <w:sz w:val="20"/>
        <w:szCs w:val="20"/>
      </w:rPr>
      <w:t>2021</w:t>
    </w:r>
    <w:r>
      <w:rPr>
        <w:bCs/>
        <w:sz w:val="20"/>
        <w:szCs w:val="20"/>
      </w:rPr>
      <w:t xml:space="preserve"> – Three NIHR research schools</w:t>
    </w:r>
  </w:p>
  <w:p w14:paraId="2E353357" w14:textId="44772E4B" w:rsidR="00AA371B" w:rsidRPr="007A1E02" w:rsidRDefault="005F03C4" w:rsidP="007A1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3F01" w14:textId="77777777" w:rsidR="008507CD" w:rsidRDefault="003D5820">
      <w:r>
        <w:separator/>
      </w:r>
    </w:p>
  </w:footnote>
  <w:footnote w:type="continuationSeparator" w:id="0">
    <w:p w14:paraId="3A8FE9C2" w14:textId="77777777" w:rsidR="008507CD" w:rsidRDefault="003D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C029" w14:textId="77777777" w:rsidR="00822994" w:rsidRDefault="005112AD">
    <w:pPr>
      <w:pStyle w:val="Header"/>
    </w:pPr>
    <w:r w:rsidRPr="008167B1">
      <w:rPr>
        <w:noProof/>
      </w:rPr>
      <w:drawing>
        <wp:anchor distT="0" distB="0" distL="114300" distR="114300" simplePos="0" relativeHeight="251660288" behindDoc="0" locked="0" layoutInCell="1" allowOverlap="1" wp14:anchorId="4ADAFDD1" wp14:editId="4E48203A">
          <wp:simplePos x="0" y="0"/>
          <wp:positionH relativeFrom="margin">
            <wp:posOffset>1795145</wp:posOffset>
          </wp:positionH>
          <wp:positionV relativeFrom="paragraph">
            <wp:posOffset>-391160</wp:posOffset>
          </wp:positionV>
          <wp:extent cx="2447925" cy="479425"/>
          <wp:effectExtent l="0" t="0" r="0" b="0"/>
          <wp:wrapSquare wrapText="bothSides"/>
          <wp:docPr id="8" name="Picture 8"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7B1">
      <w:rPr>
        <w:noProof/>
      </w:rPr>
      <w:drawing>
        <wp:anchor distT="0" distB="0" distL="114300" distR="114300" simplePos="0" relativeHeight="251661312" behindDoc="0" locked="0" layoutInCell="1" allowOverlap="1" wp14:anchorId="40094117" wp14:editId="3E12D809">
          <wp:simplePos x="0" y="0"/>
          <wp:positionH relativeFrom="margin">
            <wp:posOffset>4305300</wp:posOffset>
          </wp:positionH>
          <wp:positionV relativeFrom="paragraph">
            <wp:posOffset>-415925</wp:posOffset>
          </wp:positionV>
          <wp:extent cx="2105025" cy="507365"/>
          <wp:effectExtent l="0" t="0" r="0" b="0"/>
          <wp:wrapSquare wrapText="bothSides"/>
          <wp:docPr id="9" name="Picture 9"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bidi="ar-SA"/>
      </w:rPr>
      <mc:AlternateContent>
        <mc:Choice Requires="wps">
          <w:drawing>
            <wp:anchor distT="0" distB="0" distL="114300" distR="114300" simplePos="0" relativeHeight="251659264" behindDoc="0" locked="0" layoutInCell="1" allowOverlap="1" wp14:anchorId="73F6B273" wp14:editId="5A28D62B">
              <wp:simplePos x="0" y="0"/>
              <wp:positionH relativeFrom="column">
                <wp:posOffset>-647065</wp:posOffset>
              </wp:positionH>
              <wp:positionV relativeFrom="paragraph">
                <wp:posOffset>-473710</wp:posOffset>
              </wp:positionV>
              <wp:extent cx="2428875" cy="595630"/>
              <wp:effectExtent l="10160" t="12065" r="8890"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5630"/>
                      </a:xfrm>
                      <a:prstGeom prst="rect">
                        <a:avLst/>
                      </a:prstGeom>
                      <a:solidFill>
                        <a:srgbClr val="FFFFFF"/>
                      </a:solidFill>
                      <a:ln w="9525">
                        <a:solidFill>
                          <a:srgbClr val="FFFFFF"/>
                        </a:solidFill>
                        <a:miter lim="800000"/>
                        <a:headEnd/>
                        <a:tailEnd/>
                      </a:ln>
                    </wps:spPr>
                    <wps:txbx>
                      <w:txbxContent>
                        <w:p w14:paraId="677B6DEF" w14:textId="77777777" w:rsidR="00822994" w:rsidRDefault="005112AD">
                          <w:r>
                            <w:rPr>
                              <w:noProof/>
                              <w:lang w:eastAsia="en-GB" w:bidi="ar-SA"/>
                            </w:rPr>
                            <w:drawing>
                              <wp:inline distT="0" distB="0" distL="0" distR="0" wp14:anchorId="6AE41AB9" wp14:editId="4BE22BC9">
                                <wp:extent cx="2154335" cy="514350"/>
                                <wp:effectExtent l="0" t="0" r="0" b="0"/>
                                <wp:docPr id="10" name="Picture 1"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3F6B273" id="_x0000_t202" coordsize="21600,21600" o:spt="202" path="m,l,21600r21600,l21600,xe">
              <v:stroke joinstyle="miter"/>
              <v:path gradientshapeok="t" o:connecttype="rect"/>
            </v:shapetype>
            <v:shape id="Text Box 2" o:spid="_x0000_s1026" type="#_x0000_t202" style="position:absolute;margin-left:-50.95pt;margin-top:-37.3pt;width:191.25pt;height:46.9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" strokecolor="white">
              <v:textbox style="mso-fit-shape-to-text:t">
                <w:txbxContent>
                  <w:p w14:paraId="677B6DEF" w14:textId="77777777" w:rsidR="00822994" w:rsidRDefault="005112AD">
                    <w:r>
                      <w:rPr>
                        <w:noProof/>
                        <w:lang w:eastAsia="en-GB" w:bidi="ar-SA"/>
                      </w:rPr>
                      <w:drawing>
                        <wp:inline distT="0" distB="0" distL="0" distR="0" wp14:anchorId="6AE41AB9" wp14:editId="4BE22BC9">
                          <wp:extent cx="2154335" cy="514350"/>
                          <wp:effectExtent l="0" t="0" r="0" b="0"/>
                          <wp:docPr id="10" name="Picture 1"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C37"/>
    <w:multiLevelType w:val="hybridMultilevel"/>
    <w:tmpl w:val="B1EE8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762D7"/>
    <w:multiLevelType w:val="hybridMultilevel"/>
    <w:tmpl w:val="349CCD6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4EC67CB"/>
    <w:multiLevelType w:val="hybridMultilevel"/>
    <w:tmpl w:val="C40C8A4E"/>
    <w:lvl w:ilvl="0" w:tplc="65FCD1B6">
      <w:start w:val="1"/>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26460528"/>
    <w:multiLevelType w:val="multilevel"/>
    <w:tmpl w:val="248678E2"/>
    <w:lvl w:ilvl="0">
      <w:start w:val="1"/>
      <w:numFmt w:val="decimal"/>
      <w:pStyle w:val="Heading1SSCR"/>
      <w:lvlText w:val="%1."/>
      <w:lvlJc w:val="left"/>
      <w:pPr>
        <w:ind w:left="502" w:hanging="360"/>
      </w:pPr>
    </w:lvl>
    <w:lvl w:ilvl="1">
      <w:start w:val="1"/>
      <w:numFmt w:val="decimal"/>
      <w:pStyle w:val="Heading2SSCR"/>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5A96300"/>
    <w:multiLevelType w:val="multilevel"/>
    <w:tmpl w:val="6C14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C10C4"/>
    <w:multiLevelType w:val="hybridMultilevel"/>
    <w:tmpl w:val="DF0E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122EF3"/>
    <w:multiLevelType w:val="multilevel"/>
    <w:tmpl w:val="AB40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205398"/>
    <w:multiLevelType w:val="multilevel"/>
    <w:tmpl w:val="866E9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7"/>
  </w:num>
  <w:num w:numId="3">
    <w:abstractNumId w:val="3"/>
  </w:num>
  <w:num w:numId="4">
    <w:abstractNumId w:val="5"/>
  </w:num>
  <w:num w:numId="5">
    <w:abstractNumId w:val="6"/>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69"/>
    <w:rsid w:val="00000C2E"/>
    <w:rsid w:val="000B006B"/>
    <w:rsid w:val="000D1648"/>
    <w:rsid w:val="000F08B1"/>
    <w:rsid w:val="00141CF8"/>
    <w:rsid w:val="00172F2A"/>
    <w:rsid w:val="001E242D"/>
    <w:rsid w:val="002047C9"/>
    <w:rsid w:val="002416F1"/>
    <w:rsid w:val="00267BAF"/>
    <w:rsid w:val="002A4318"/>
    <w:rsid w:val="002C448F"/>
    <w:rsid w:val="002E2C47"/>
    <w:rsid w:val="00374D63"/>
    <w:rsid w:val="00381981"/>
    <w:rsid w:val="00397F72"/>
    <w:rsid w:val="003B0A5A"/>
    <w:rsid w:val="003D5820"/>
    <w:rsid w:val="00401685"/>
    <w:rsid w:val="004050FE"/>
    <w:rsid w:val="0047012D"/>
    <w:rsid w:val="004A7A7A"/>
    <w:rsid w:val="004D2969"/>
    <w:rsid w:val="005071E4"/>
    <w:rsid w:val="005112AD"/>
    <w:rsid w:val="005E7AE9"/>
    <w:rsid w:val="005F03C4"/>
    <w:rsid w:val="00654467"/>
    <w:rsid w:val="00680360"/>
    <w:rsid w:val="006B502D"/>
    <w:rsid w:val="00700DC8"/>
    <w:rsid w:val="00701AA6"/>
    <w:rsid w:val="007818FB"/>
    <w:rsid w:val="007A1E02"/>
    <w:rsid w:val="007D5B9D"/>
    <w:rsid w:val="00812B13"/>
    <w:rsid w:val="008507CD"/>
    <w:rsid w:val="009D49DB"/>
    <w:rsid w:val="00A358E2"/>
    <w:rsid w:val="00AD7F46"/>
    <w:rsid w:val="00AE48B3"/>
    <w:rsid w:val="00B458DD"/>
    <w:rsid w:val="00BE7FC3"/>
    <w:rsid w:val="00C33B48"/>
    <w:rsid w:val="00CB2FF9"/>
    <w:rsid w:val="00CB570C"/>
    <w:rsid w:val="00CC3325"/>
    <w:rsid w:val="00DC5E16"/>
    <w:rsid w:val="00DF1E9D"/>
    <w:rsid w:val="00E85E9D"/>
    <w:rsid w:val="00F324D8"/>
    <w:rsid w:val="00F32E12"/>
    <w:rsid w:val="00F42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F8DA"/>
  <w15:chartTrackingRefBased/>
  <w15:docId w15:val="{158EBE29-FE00-40C0-A062-7C112B43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969"/>
    <w:pPr>
      <w:spacing w:after="0" w:line="240" w:lineRule="auto"/>
    </w:pPr>
    <w:rPr>
      <w:rFonts w:ascii="Arial" w:eastAsia="Batang" w:hAnsi="Arial" w:cs="Arial"/>
      <w:lang w:eastAsia="ko-KR" w:bidi="ur-PK"/>
    </w:rPr>
  </w:style>
  <w:style w:type="paragraph" w:styleId="Heading1">
    <w:name w:val="heading 1"/>
    <w:basedOn w:val="Normal"/>
    <w:next w:val="Normal"/>
    <w:link w:val="Heading1Char"/>
    <w:uiPriority w:val="9"/>
    <w:qFormat/>
    <w:rsid w:val="004D29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29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544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2969"/>
    <w:rPr>
      <w:color w:val="0000FF"/>
      <w:u w:val="single"/>
    </w:rPr>
  </w:style>
  <w:style w:type="paragraph" w:styleId="Footer">
    <w:name w:val="footer"/>
    <w:basedOn w:val="Normal"/>
    <w:link w:val="FooterChar"/>
    <w:uiPriority w:val="99"/>
    <w:rsid w:val="004D2969"/>
    <w:pPr>
      <w:tabs>
        <w:tab w:val="center" w:pos="4153"/>
        <w:tab w:val="right" w:pos="8306"/>
      </w:tabs>
    </w:pPr>
    <w:rPr>
      <w:rFonts w:eastAsia="Times New Roman"/>
      <w:lang w:eastAsia="en-GB" w:bidi="ar-SA"/>
    </w:rPr>
  </w:style>
  <w:style w:type="character" w:customStyle="1" w:styleId="FooterChar">
    <w:name w:val="Footer Char"/>
    <w:basedOn w:val="DefaultParagraphFont"/>
    <w:link w:val="Footer"/>
    <w:uiPriority w:val="99"/>
    <w:rsid w:val="004D2969"/>
    <w:rPr>
      <w:rFonts w:ascii="Arial" w:eastAsia="Times New Roman" w:hAnsi="Arial" w:cs="Arial"/>
      <w:lang w:eastAsia="en-GB"/>
    </w:rPr>
  </w:style>
  <w:style w:type="character" w:styleId="PageNumber">
    <w:name w:val="page number"/>
    <w:basedOn w:val="DefaultParagraphFont"/>
    <w:rsid w:val="004D2969"/>
  </w:style>
  <w:style w:type="paragraph" w:styleId="Header">
    <w:name w:val="header"/>
    <w:basedOn w:val="Normal"/>
    <w:link w:val="HeaderChar"/>
    <w:rsid w:val="004D2969"/>
    <w:pPr>
      <w:tabs>
        <w:tab w:val="center" w:pos="4153"/>
        <w:tab w:val="right" w:pos="8306"/>
      </w:tabs>
    </w:pPr>
  </w:style>
  <w:style w:type="character" w:customStyle="1" w:styleId="HeaderChar">
    <w:name w:val="Header Char"/>
    <w:basedOn w:val="DefaultParagraphFont"/>
    <w:link w:val="Header"/>
    <w:rsid w:val="004D2969"/>
    <w:rPr>
      <w:rFonts w:ascii="Arial" w:eastAsia="Batang" w:hAnsi="Arial" w:cs="Arial"/>
      <w:lang w:eastAsia="ko-KR" w:bidi="ur-PK"/>
    </w:rPr>
  </w:style>
  <w:style w:type="paragraph" w:styleId="ListParagraph">
    <w:name w:val="List Paragraph"/>
    <w:basedOn w:val="Normal"/>
    <w:uiPriority w:val="34"/>
    <w:qFormat/>
    <w:rsid w:val="004D2969"/>
    <w:pPr>
      <w:ind w:left="720"/>
    </w:pPr>
  </w:style>
  <w:style w:type="paragraph" w:customStyle="1" w:styleId="xmsoplaintext">
    <w:name w:val="x_msoplaintext"/>
    <w:basedOn w:val="Normal"/>
    <w:rsid w:val="004D2969"/>
    <w:pPr>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Heading1SSCR">
    <w:name w:val="Heading 1 (SSCR)"/>
    <w:basedOn w:val="Heading1"/>
    <w:link w:val="Heading1SSCRChar"/>
    <w:qFormat/>
    <w:rsid w:val="004D2969"/>
    <w:pPr>
      <w:numPr>
        <w:numId w:val="3"/>
      </w:numPr>
      <w:spacing w:before="0"/>
      <w:ind w:left="720"/>
    </w:pPr>
    <w:rPr>
      <w:b/>
      <w:bCs/>
      <w:kern w:val="32"/>
      <w:sz w:val="24"/>
      <w:szCs w:val="24"/>
    </w:rPr>
  </w:style>
  <w:style w:type="paragraph" w:customStyle="1" w:styleId="Heading2SSCR">
    <w:name w:val="Heading 2 (SSCR)"/>
    <w:basedOn w:val="Heading2"/>
    <w:qFormat/>
    <w:rsid w:val="004D2969"/>
    <w:pPr>
      <w:numPr>
        <w:ilvl w:val="1"/>
        <w:numId w:val="3"/>
      </w:numPr>
      <w:tabs>
        <w:tab w:val="num" w:pos="360"/>
      </w:tabs>
      <w:spacing w:before="0"/>
      <w:ind w:left="1440" w:hanging="360"/>
    </w:pPr>
    <w:rPr>
      <w:rFonts w:asciiTheme="minorHAnsi" w:hAnsiTheme="minorHAnsi"/>
      <w:b/>
      <w:bCs/>
      <w:color w:val="auto"/>
      <w:sz w:val="24"/>
      <w:szCs w:val="24"/>
      <w:lang w:eastAsia="en-US"/>
    </w:rPr>
  </w:style>
  <w:style w:type="character" w:customStyle="1" w:styleId="Heading1SSCRChar">
    <w:name w:val="Heading 1 (SSCR) Char"/>
    <w:basedOn w:val="Heading1Char"/>
    <w:link w:val="Heading1SSCR"/>
    <w:rsid w:val="004D2969"/>
    <w:rPr>
      <w:rFonts w:asciiTheme="majorHAnsi" w:eastAsiaTheme="majorEastAsia" w:hAnsiTheme="majorHAnsi" w:cstheme="majorBidi"/>
      <w:b/>
      <w:bCs/>
      <w:color w:val="2F5496" w:themeColor="accent1" w:themeShade="BF"/>
      <w:kern w:val="32"/>
      <w:sz w:val="24"/>
      <w:szCs w:val="24"/>
      <w:lang w:eastAsia="ko-KR" w:bidi="ur-PK"/>
    </w:rPr>
  </w:style>
  <w:style w:type="character" w:customStyle="1" w:styleId="Heading1Char">
    <w:name w:val="Heading 1 Char"/>
    <w:basedOn w:val="DefaultParagraphFont"/>
    <w:link w:val="Heading1"/>
    <w:uiPriority w:val="9"/>
    <w:rsid w:val="004D2969"/>
    <w:rPr>
      <w:rFonts w:asciiTheme="majorHAnsi" w:eastAsiaTheme="majorEastAsia" w:hAnsiTheme="majorHAnsi" w:cstheme="majorBidi"/>
      <w:color w:val="2F5496" w:themeColor="accent1" w:themeShade="BF"/>
      <w:sz w:val="32"/>
      <w:szCs w:val="32"/>
      <w:lang w:eastAsia="ko-KR" w:bidi="ur-PK"/>
    </w:rPr>
  </w:style>
  <w:style w:type="character" w:customStyle="1" w:styleId="Heading2Char">
    <w:name w:val="Heading 2 Char"/>
    <w:basedOn w:val="DefaultParagraphFont"/>
    <w:link w:val="Heading2"/>
    <w:uiPriority w:val="9"/>
    <w:semiHidden/>
    <w:rsid w:val="004D2969"/>
    <w:rPr>
      <w:rFonts w:asciiTheme="majorHAnsi" w:eastAsiaTheme="majorEastAsia" w:hAnsiTheme="majorHAnsi" w:cstheme="majorBidi"/>
      <w:color w:val="2F5496" w:themeColor="accent1" w:themeShade="BF"/>
      <w:sz w:val="26"/>
      <w:szCs w:val="26"/>
      <w:lang w:eastAsia="ko-KR" w:bidi="ur-PK"/>
    </w:rPr>
  </w:style>
  <w:style w:type="table" w:styleId="TableGrid">
    <w:name w:val="Table Grid"/>
    <w:basedOn w:val="TableNormal"/>
    <w:uiPriority w:val="59"/>
    <w:rsid w:val="00F32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54467"/>
    <w:rPr>
      <w:rFonts w:asciiTheme="majorHAnsi" w:eastAsiaTheme="majorEastAsia" w:hAnsiTheme="majorHAnsi" w:cstheme="majorBidi"/>
      <w:i/>
      <w:iCs/>
      <w:color w:val="2F5496" w:themeColor="accent1" w:themeShade="BF"/>
      <w:lang w:eastAsia="ko-KR" w:bidi="ur-PK"/>
    </w:rPr>
  </w:style>
  <w:style w:type="paragraph" w:styleId="NormalWeb">
    <w:name w:val="Normal (Web)"/>
    <w:basedOn w:val="Normal"/>
    <w:uiPriority w:val="99"/>
    <w:unhideWhenUsed/>
    <w:rsid w:val="00654467"/>
    <w:pPr>
      <w:spacing w:before="100" w:beforeAutospacing="1" w:after="100" w:afterAutospacing="1"/>
    </w:pPr>
    <w:rPr>
      <w:rFonts w:ascii="Times New Roman" w:eastAsia="Times New Roman" w:hAnsi="Times New Roman" w:cs="Times New Roman"/>
      <w:sz w:val="24"/>
      <w:szCs w:val="24"/>
      <w:lang w:eastAsia="en-GB" w:bidi="ar-SA"/>
    </w:rPr>
  </w:style>
  <w:style w:type="character" w:styleId="Strong">
    <w:name w:val="Strong"/>
    <w:basedOn w:val="DefaultParagraphFont"/>
    <w:uiPriority w:val="22"/>
    <w:qFormat/>
    <w:rsid w:val="00654467"/>
    <w:rPr>
      <w:b/>
      <w:bCs/>
    </w:rPr>
  </w:style>
  <w:style w:type="character" w:styleId="UnresolvedMention">
    <w:name w:val="Unresolved Mention"/>
    <w:basedOn w:val="DefaultParagraphFont"/>
    <w:uiPriority w:val="99"/>
    <w:semiHidden/>
    <w:unhideWhenUsed/>
    <w:rsid w:val="00654467"/>
    <w:rPr>
      <w:color w:val="605E5C"/>
      <w:shd w:val="clear" w:color="auto" w:fill="E1DFDD"/>
    </w:rPr>
  </w:style>
  <w:style w:type="character" w:customStyle="1" w:styleId="mark7x1wrlwel">
    <w:name w:val="mark7x1wrlwel"/>
    <w:basedOn w:val="DefaultParagraphFont"/>
    <w:rsid w:val="00654467"/>
  </w:style>
  <w:style w:type="character" w:customStyle="1" w:styleId="markselp7fiqh">
    <w:name w:val="markselp7fiqh"/>
    <w:basedOn w:val="DefaultParagraphFont"/>
    <w:rsid w:val="00654467"/>
  </w:style>
  <w:style w:type="paragraph" w:customStyle="1" w:styleId="paragraph">
    <w:name w:val="paragraph"/>
    <w:basedOn w:val="Normal"/>
    <w:rsid w:val="003D5820"/>
    <w:pPr>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3D5820"/>
  </w:style>
  <w:style w:type="character" w:customStyle="1" w:styleId="eop">
    <w:name w:val="eop"/>
    <w:basedOn w:val="DefaultParagraphFont"/>
    <w:rsid w:val="003D5820"/>
  </w:style>
  <w:style w:type="character" w:customStyle="1" w:styleId="tabchar">
    <w:name w:val="tabchar"/>
    <w:basedOn w:val="DefaultParagraphFont"/>
    <w:rsid w:val="003D5820"/>
  </w:style>
  <w:style w:type="character" w:styleId="FollowedHyperlink">
    <w:name w:val="FollowedHyperlink"/>
    <w:basedOn w:val="DefaultParagraphFont"/>
    <w:uiPriority w:val="99"/>
    <w:semiHidden/>
    <w:unhideWhenUsed/>
    <w:rsid w:val="00AD7F46"/>
    <w:rPr>
      <w:color w:val="954F72" w:themeColor="followedHyperlink"/>
      <w:u w:val="single"/>
    </w:rPr>
  </w:style>
  <w:style w:type="character" w:customStyle="1" w:styleId="freebirdformviewercomponentsquestionbaserequiredasterisk">
    <w:name w:val="freebirdformviewercomponentsquestionbaserequiredasterisk"/>
    <w:basedOn w:val="DefaultParagraphFont"/>
    <w:rsid w:val="007818FB"/>
  </w:style>
  <w:style w:type="character" w:styleId="PlaceholderText">
    <w:name w:val="Placeholder Text"/>
    <w:basedOn w:val="DefaultParagraphFont"/>
    <w:uiPriority w:val="99"/>
    <w:semiHidden/>
    <w:rsid w:val="007818FB"/>
    <w:rPr>
      <w:color w:val="808080"/>
    </w:rPr>
  </w:style>
  <w:style w:type="character" w:customStyle="1" w:styleId="apple-converted-space">
    <w:name w:val="apple-converted-space"/>
    <w:basedOn w:val="DefaultParagraphFont"/>
    <w:rsid w:val="00381981"/>
  </w:style>
  <w:style w:type="character" w:styleId="Emphasis">
    <w:name w:val="Emphasis"/>
    <w:basedOn w:val="DefaultParagraphFont"/>
    <w:uiPriority w:val="20"/>
    <w:qFormat/>
    <w:rsid w:val="009D49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72216">
      <w:bodyDiv w:val="1"/>
      <w:marLeft w:val="0"/>
      <w:marRight w:val="0"/>
      <w:marTop w:val="0"/>
      <w:marBottom w:val="0"/>
      <w:divBdr>
        <w:top w:val="none" w:sz="0" w:space="0" w:color="auto"/>
        <w:left w:val="none" w:sz="0" w:space="0" w:color="auto"/>
        <w:bottom w:val="none" w:sz="0" w:space="0" w:color="auto"/>
        <w:right w:val="none" w:sz="0" w:space="0" w:color="auto"/>
      </w:divBdr>
      <w:divsChild>
        <w:div w:id="560672916">
          <w:marLeft w:val="0"/>
          <w:marRight w:val="0"/>
          <w:marTop w:val="0"/>
          <w:marBottom w:val="0"/>
          <w:divBdr>
            <w:top w:val="none" w:sz="0" w:space="0" w:color="auto"/>
            <w:left w:val="none" w:sz="0" w:space="0" w:color="auto"/>
            <w:bottom w:val="none" w:sz="0" w:space="0" w:color="auto"/>
            <w:right w:val="none" w:sz="0" w:space="0" w:color="auto"/>
          </w:divBdr>
        </w:div>
        <w:div w:id="572356503">
          <w:marLeft w:val="0"/>
          <w:marRight w:val="0"/>
          <w:marTop w:val="0"/>
          <w:marBottom w:val="0"/>
          <w:divBdr>
            <w:top w:val="none" w:sz="0" w:space="0" w:color="auto"/>
            <w:left w:val="none" w:sz="0" w:space="0" w:color="auto"/>
            <w:bottom w:val="none" w:sz="0" w:space="0" w:color="auto"/>
            <w:right w:val="none" w:sz="0" w:space="0" w:color="auto"/>
          </w:divBdr>
        </w:div>
        <w:div w:id="2048144126">
          <w:marLeft w:val="0"/>
          <w:marRight w:val="0"/>
          <w:marTop w:val="0"/>
          <w:marBottom w:val="0"/>
          <w:divBdr>
            <w:top w:val="none" w:sz="0" w:space="0" w:color="auto"/>
            <w:left w:val="none" w:sz="0" w:space="0" w:color="auto"/>
            <w:bottom w:val="none" w:sz="0" w:space="0" w:color="auto"/>
            <w:right w:val="none" w:sz="0" w:space="0" w:color="auto"/>
          </w:divBdr>
        </w:div>
        <w:div w:id="1443576694">
          <w:marLeft w:val="0"/>
          <w:marRight w:val="0"/>
          <w:marTop w:val="0"/>
          <w:marBottom w:val="0"/>
          <w:divBdr>
            <w:top w:val="none" w:sz="0" w:space="0" w:color="auto"/>
            <w:left w:val="none" w:sz="0" w:space="0" w:color="auto"/>
            <w:bottom w:val="none" w:sz="0" w:space="0" w:color="auto"/>
            <w:right w:val="none" w:sz="0" w:space="0" w:color="auto"/>
          </w:divBdr>
          <w:divsChild>
            <w:div w:id="1155680036">
              <w:marLeft w:val="0"/>
              <w:marRight w:val="0"/>
              <w:marTop w:val="30"/>
              <w:marBottom w:val="30"/>
              <w:divBdr>
                <w:top w:val="none" w:sz="0" w:space="0" w:color="auto"/>
                <w:left w:val="none" w:sz="0" w:space="0" w:color="auto"/>
                <w:bottom w:val="none" w:sz="0" w:space="0" w:color="auto"/>
                <w:right w:val="none" w:sz="0" w:space="0" w:color="auto"/>
              </w:divBdr>
              <w:divsChild>
                <w:div w:id="1438913706">
                  <w:marLeft w:val="0"/>
                  <w:marRight w:val="0"/>
                  <w:marTop w:val="0"/>
                  <w:marBottom w:val="0"/>
                  <w:divBdr>
                    <w:top w:val="none" w:sz="0" w:space="0" w:color="auto"/>
                    <w:left w:val="none" w:sz="0" w:space="0" w:color="auto"/>
                    <w:bottom w:val="none" w:sz="0" w:space="0" w:color="auto"/>
                    <w:right w:val="none" w:sz="0" w:space="0" w:color="auto"/>
                  </w:divBdr>
                  <w:divsChild>
                    <w:div w:id="1142162985">
                      <w:marLeft w:val="0"/>
                      <w:marRight w:val="0"/>
                      <w:marTop w:val="0"/>
                      <w:marBottom w:val="0"/>
                      <w:divBdr>
                        <w:top w:val="none" w:sz="0" w:space="0" w:color="auto"/>
                        <w:left w:val="none" w:sz="0" w:space="0" w:color="auto"/>
                        <w:bottom w:val="none" w:sz="0" w:space="0" w:color="auto"/>
                        <w:right w:val="none" w:sz="0" w:space="0" w:color="auto"/>
                      </w:divBdr>
                    </w:div>
                  </w:divsChild>
                </w:div>
                <w:div w:id="1727991463">
                  <w:marLeft w:val="0"/>
                  <w:marRight w:val="0"/>
                  <w:marTop w:val="0"/>
                  <w:marBottom w:val="0"/>
                  <w:divBdr>
                    <w:top w:val="none" w:sz="0" w:space="0" w:color="auto"/>
                    <w:left w:val="none" w:sz="0" w:space="0" w:color="auto"/>
                    <w:bottom w:val="none" w:sz="0" w:space="0" w:color="auto"/>
                    <w:right w:val="none" w:sz="0" w:space="0" w:color="auto"/>
                  </w:divBdr>
                  <w:divsChild>
                    <w:div w:id="1291017595">
                      <w:marLeft w:val="0"/>
                      <w:marRight w:val="0"/>
                      <w:marTop w:val="0"/>
                      <w:marBottom w:val="0"/>
                      <w:divBdr>
                        <w:top w:val="none" w:sz="0" w:space="0" w:color="auto"/>
                        <w:left w:val="none" w:sz="0" w:space="0" w:color="auto"/>
                        <w:bottom w:val="none" w:sz="0" w:space="0" w:color="auto"/>
                        <w:right w:val="none" w:sz="0" w:space="0" w:color="auto"/>
                      </w:divBdr>
                    </w:div>
                  </w:divsChild>
                </w:div>
                <w:div w:id="349769486">
                  <w:marLeft w:val="0"/>
                  <w:marRight w:val="0"/>
                  <w:marTop w:val="0"/>
                  <w:marBottom w:val="0"/>
                  <w:divBdr>
                    <w:top w:val="none" w:sz="0" w:space="0" w:color="auto"/>
                    <w:left w:val="none" w:sz="0" w:space="0" w:color="auto"/>
                    <w:bottom w:val="none" w:sz="0" w:space="0" w:color="auto"/>
                    <w:right w:val="none" w:sz="0" w:space="0" w:color="auto"/>
                  </w:divBdr>
                  <w:divsChild>
                    <w:div w:id="942611912">
                      <w:marLeft w:val="0"/>
                      <w:marRight w:val="0"/>
                      <w:marTop w:val="0"/>
                      <w:marBottom w:val="0"/>
                      <w:divBdr>
                        <w:top w:val="none" w:sz="0" w:space="0" w:color="auto"/>
                        <w:left w:val="none" w:sz="0" w:space="0" w:color="auto"/>
                        <w:bottom w:val="none" w:sz="0" w:space="0" w:color="auto"/>
                        <w:right w:val="none" w:sz="0" w:space="0" w:color="auto"/>
                      </w:divBdr>
                    </w:div>
                  </w:divsChild>
                </w:div>
                <w:div w:id="1477647905">
                  <w:marLeft w:val="0"/>
                  <w:marRight w:val="0"/>
                  <w:marTop w:val="0"/>
                  <w:marBottom w:val="0"/>
                  <w:divBdr>
                    <w:top w:val="none" w:sz="0" w:space="0" w:color="auto"/>
                    <w:left w:val="none" w:sz="0" w:space="0" w:color="auto"/>
                    <w:bottom w:val="none" w:sz="0" w:space="0" w:color="auto"/>
                    <w:right w:val="none" w:sz="0" w:space="0" w:color="auto"/>
                  </w:divBdr>
                  <w:divsChild>
                    <w:div w:id="92289350">
                      <w:marLeft w:val="0"/>
                      <w:marRight w:val="0"/>
                      <w:marTop w:val="0"/>
                      <w:marBottom w:val="0"/>
                      <w:divBdr>
                        <w:top w:val="none" w:sz="0" w:space="0" w:color="auto"/>
                        <w:left w:val="none" w:sz="0" w:space="0" w:color="auto"/>
                        <w:bottom w:val="none" w:sz="0" w:space="0" w:color="auto"/>
                        <w:right w:val="none" w:sz="0" w:space="0" w:color="auto"/>
                      </w:divBdr>
                    </w:div>
                  </w:divsChild>
                </w:div>
                <w:div w:id="1019046257">
                  <w:marLeft w:val="0"/>
                  <w:marRight w:val="0"/>
                  <w:marTop w:val="0"/>
                  <w:marBottom w:val="0"/>
                  <w:divBdr>
                    <w:top w:val="none" w:sz="0" w:space="0" w:color="auto"/>
                    <w:left w:val="none" w:sz="0" w:space="0" w:color="auto"/>
                    <w:bottom w:val="none" w:sz="0" w:space="0" w:color="auto"/>
                    <w:right w:val="none" w:sz="0" w:space="0" w:color="auto"/>
                  </w:divBdr>
                  <w:divsChild>
                    <w:div w:id="1740864435">
                      <w:marLeft w:val="0"/>
                      <w:marRight w:val="0"/>
                      <w:marTop w:val="0"/>
                      <w:marBottom w:val="0"/>
                      <w:divBdr>
                        <w:top w:val="none" w:sz="0" w:space="0" w:color="auto"/>
                        <w:left w:val="none" w:sz="0" w:space="0" w:color="auto"/>
                        <w:bottom w:val="none" w:sz="0" w:space="0" w:color="auto"/>
                        <w:right w:val="none" w:sz="0" w:space="0" w:color="auto"/>
                      </w:divBdr>
                    </w:div>
                  </w:divsChild>
                </w:div>
                <w:div w:id="1352957149">
                  <w:marLeft w:val="0"/>
                  <w:marRight w:val="0"/>
                  <w:marTop w:val="0"/>
                  <w:marBottom w:val="0"/>
                  <w:divBdr>
                    <w:top w:val="none" w:sz="0" w:space="0" w:color="auto"/>
                    <w:left w:val="none" w:sz="0" w:space="0" w:color="auto"/>
                    <w:bottom w:val="none" w:sz="0" w:space="0" w:color="auto"/>
                    <w:right w:val="none" w:sz="0" w:space="0" w:color="auto"/>
                  </w:divBdr>
                  <w:divsChild>
                    <w:div w:id="805468604">
                      <w:marLeft w:val="0"/>
                      <w:marRight w:val="0"/>
                      <w:marTop w:val="0"/>
                      <w:marBottom w:val="0"/>
                      <w:divBdr>
                        <w:top w:val="none" w:sz="0" w:space="0" w:color="auto"/>
                        <w:left w:val="none" w:sz="0" w:space="0" w:color="auto"/>
                        <w:bottom w:val="none" w:sz="0" w:space="0" w:color="auto"/>
                        <w:right w:val="none" w:sz="0" w:space="0" w:color="auto"/>
                      </w:divBdr>
                    </w:div>
                  </w:divsChild>
                </w:div>
                <w:div w:id="1762605278">
                  <w:marLeft w:val="0"/>
                  <w:marRight w:val="0"/>
                  <w:marTop w:val="0"/>
                  <w:marBottom w:val="0"/>
                  <w:divBdr>
                    <w:top w:val="none" w:sz="0" w:space="0" w:color="auto"/>
                    <w:left w:val="none" w:sz="0" w:space="0" w:color="auto"/>
                    <w:bottom w:val="none" w:sz="0" w:space="0" w:color="auto"/>
                    <w:right w:val="none" w:sz="0" w:space="0" w:color="auto"/>
                  </w:divBdr>
                  <w:divsChild>
                    <w:div w:id="1737775807">
                      <w:marLeft w:val="0"/>
                      <w:marRight w:val="0"/>
                      <w:marTop w:val="0"/>
                      <w:marBottom w:val="0"/>
                      <w:divBdr>
                        <w:top w:val="none" w:sz="0" w:space="0" w:color="auto"/>
                        <w:left w:val="none" w:sz="0" w:space="0" w:color="auto"/>
                        <w:bottom w:val="none" w:sz="0" w:space="0" w:color="auto"/>
                        <w:right w:val="none" w:sz="0" w:space="0" w:color="auto"/>
                      </w:divBdr>
                    </w:div>
                  </w:divsChild>
                </w:div>
                <w:div w:id="115681578">
                  <w:marLeft w:val="0"/>
                  <w:marRight w:val="0"/>
                  <w:marTop w:val="0"/>
                  <w:marBottom w:val="0"/>
                  <w:divBdr>
                    <w:top w:val="none" w:sz="0" w:space="0" w:color="auto"/>
                    <w:left w:val="none" w:sz="0" w:space="0" w:color="auto"/>
                    <w:bottom w:val="none" w:sz="0" w:space="0" w:color="auto"/>
                    <w:right w:val="none" w:sz="0" w:space="0" w:color="auto"/>
                  </w:divBdr>
                  <w:divsChild>
                    <w:div w:id="704601475">
                      <w:marLeft w:val="0"/>
                      <w:marRight w:val="0"/>
                      <w:marTop w:val="0"/>
                      <w:marBottom w:val="0"/>
                      <w:divBdr>
                        <w:top w:val="none" w:sz="0" w:space="0" w:color="auto"/>
                        <w:left w:val="none" w:sz="0" w:space="0" w:color="auto"/>
                        <w:bottom w:val="none" w:sz="0" w:space="0" w:color="auto"/>
                        <w:right w:val="none" w:sz="0" w:space="0" w:color="auto"/>
                      </w:divBdr>
                    </w:div>
                  </w:divsChild>
                </w:div>
                <w:div w:id="1185822973">
                  <w:marLeft w:val="0"/>
                  <w:marRight w:val="0"/>
                  <w:marTop w:val="0"/>
                  <w:marBottom w:val="0"/>
                  <w:divBdr>
                    <w:top w:val="none" w:sz="0" w:space="0" w:color="auto"/>
                    <w:left w:val="none" w:sz="0" w:space="0" w:color="auto"/>
                    <w:bottom w:val="none" w:sz="0" w:space="0" w:color="auto"/>
                    <w:right w:val="none" w:sz="0" w:space="0" w:color="auto"/>
                  </w:divBdr>
                  <w:divsChild>
                    <w:div w:id="1277567814">
                      <w:marLeft w:val="0"/>
                      <w:marRight w:val="0"/>
                      <w:marTop w:val="0"/>
                      <w:marBottom w:val="0"/>
                      <w:divBdr>
                        <w:top w:val="none" w:sz="0" w:space="0" w:color="auto"/>
                        <w:left w:val="none" w:sz="0" w:space="0" w:color="auto"/>
                        <w:bottom w:val="none" w:sz="0" w:space="0" w:color="auto"/>
                        <w:right w:val="none" w:sz="0" w:space="0" w:color="auto"/>
                      </w:divBdr>
                    </w:div>
                  </w:divsChild>
                </w:div>
                <w:div w:id="1614052166">
                  <w:marLeft w:val="0"/>
                  <w:marRight w:val="0"/>
                  <w:marTop w:val="0"/>
                  <w:marBottom w:val="0"/>
                  <w:divBdr>
                    <w:top w:val="none" w:sz="0" w:space="0" w:color="auto"/>
                    <w:left w:val="none" w:sz="0" w:space="0" w:color="auto"/>
                    <w:bottom w:val="none" w:sz="0" w:space="0" w:color="auto"/>
                    <w:right w:val="none" w:sz="0" w:space="0" w:color="auto"/>
                  </w:divBdr>
                  <w:divsChild>
                    <w:div w:id="1310477296">
                      <w:marLeft w:val="0"/>
                      <w:marRight w:val="0"/>
                      <w:marTop w:val="0"/>
                      <w:marBottom w:val="0"/>
                      <w:divBdr>
                        <w:top w:val="none" w:sz="0" w:space="0" w:color="auto"/>
                        <w:left w:val="none" w:sz="0" w:space="0" w:color="auto"/>
                        <w:bottom w:val="none" w:sz="0" w:space="0" w:color="auto"/>
                        <w:right w:val="none" w:sz="0" w:space="0" w:color="auto"/>
                      </w:divBdr>
                    </w:div>
                  </w:divsChild>
                </w:div>
                <w:div w:id="1403597850">
                  <w:marLeft w:val="0"/>
                  <w:marRight w:val="0"/>
                  <w:marTop w:val="0"/>
                  <w:marBottom w:val="0"/>
                  <w:divBdr>
                    <w:top w:val="none" w:sz="0" w:space="0" w:color="auto"/>
                    <w:left w:val="none" w:sz="0" w:space="0" w:color="auto"/>
                    <w:bottom w:val="none" w:sz="0" w:space="0" w:color="auto"/>
                    <w:right w:val="none" w:sz="0" w:space="0" w:color="auto"/>
                  </w:divBdr>
                  <w:divsChild>
                    <w:div w:id="1231649132">
                      <w:marLeft w:val="0"/>
                      <w:marRight w:val="0"/>
                      <w:marTop w:val="0"/>
                      <w:marBottom w:val="0"/>
                      <w:divBdr>
                        <w:top w:val="none" w:sz="0" w:space="0" w:color="auto"/>
                        <w:left w:val="none" w:sz="0" w:space="0" w:color="auto"/>
                        <w:bottom w:val="none" w:sz="0" w:space="0" w:color="auto"/>
                        <w:right w:val="none" w:sz="0" w:space="0" w:color="auto"/>
                      </w:divBdr>
                    </w:div>
                  </w:divsChild>
                </w:div>
                <w:div w:id="1048913298">
                  <w:marLeft w:val="0"/>
                  <w:marRight w:val="0"/>
                  <w:marTop w:val="0"/>
                  <w:marBottom w:val="0"/>
                  <w:divBdr>
                    <w:top w:val="none" w:sz="0" w:space="0" w:color="auto"/>
                    <w:left w:val="none" w:sz="0" w:space="0" w:color="auto"/>
                    <w:bottom w:val="none" w:sz="0" w:space="0" w:color="auto"/>
                    <w:right w:val="none" w:sz="0" w:space="0" w:color="auto"/>
                  </w:divBdr>
                  <w:divsChild>
                    <w:div w:id="1729496876">
                      <w:marLeft w:val="0"/>
                      <w:marRight w:val="0"/>
                      <w:marTop w:val="0"/>
                      <w:marBottom w:val="0"/>
                      <w:divBdr>
                        <w:top w:val="none" w:sz="0" w:space="0" w:color="auto"/>
                        <w:left w:val="none" w:sz="0" w:space="0" w:color="auto"/>
                        <w:bottom w:val="none" w:sz="0" w:space="0" w:color="auto"/>
                        <w:right w:val="none" w:sz="0" w:space="0" w:color="auto"/>
                      </w:divBdr>
                    </w:div>
                  </w:divsChild>
                </w:div>
                <w:div w:id="1184902622">
                  <w:marLeft w:val="0"/>
                  <w:marRight w:val="0"/>
                  <w:marTop w:val="0"/>
                  <w:marBottom w:val="0"/>
                  <w:divBdr>
                    <w:top w:val="none" w:sz="0" w:space="0" w:color="auto"/>
                    <w:left w:val="none" w:sz="0" w:space="0" w:color="auto"/>
                    <w:bottom w:val="none" w:sz="0" w:space="0" w:color="auto"/>
                    <w:right w:val="none" w:sz="0" w:space="0" w:color="auto"/>
                  </w:divBdr>
                  <w:divsChild>
                    <w:div w:id="1486238478">
                      <w:marLeft w:val="0"/>
                      <w:marRight w:val="0"/>
                      <w:marTop w:val="0"/>
                      <w:marBottom w:val="0"/>
                      <w:divBdr>
                        <w:top w:val="none" w:sz="0" w:space="0" w:color="auto"/>
                        <w:left w:val="none" w:sz="0" w:space="0" w:color="auto"/>
                        <w:bottom w:val="none" w:sz="0" w:space="0" w:color="auto"/>
                        <w:right w:val="none" w:sz="0" w:space="0" w:color="auto"/>
                      </w:divBdr>
                    </w:div>
                  </w:divsChild>
                </w:div>
                <w:div w:id="1447236760">
                  <w:marLeft w:val="0"/>
                  <w:marRight w:val="0"/>
                  <w:marTop w:val="0"/>
                  <w:marBottom w:val="0"/>
                  <w:divBdr>
                    <w:top w:val="none" w:sz="0" w:space="0" w:color="auto"/>
                    <w:left w:val="none" w:sz="0" w:space="0" w:color="auto"/>
                    <w:bottom w:val="none" w:sz="0" w:space="0" w:color="auto"/>
                    <w:right w:val="none" w:sz="0" w:space="0" w:color="auto"/>
                  </w:divBdr>
                  <w:divsChild>
                    <w:div w:id="896474943">
                      <w:marLeft w:val="0"/>
                      <w:marRight w:val="0"/>
                      <w:marTop w:val="0"/>
                      <w:marBottom w:val="0"/>
                      <w:divBdr>
                        <w:top w:val="none" w:sz="0" w:space="0" w:color="auto"/>
                        <w:left w:val="none" w:sz="0" w:space="0" w:color="auto"/>
                        <w:bottom w:val="none" w:sz="0" w:space="0" w:color="auto"/>
                        <w:right w:val="none" w:sz="0" w:space="0" w:color="auto"/>
                      </w:divBdr>
                    </w:div>
                  </w:divsChild>
                </w:div>
                <w:div w:id="1226795823">
                  <w:marLeft w:val="0"/>
                  <w:marRight w:val="0"/>
                  <w:marTop w:val="0"/>
                  <w:marBottom w:val="0"/>
                  <w:divBdr>
                    <w:top w:val="none" w:sz="0" w:space="0" w:color="auto"/>
                    <w:left w:val="none" w:sz="0" w:space="0" w:color="auto"/>
                    <w:bottom w:val="none" w:sz="0" w:space="0" w:color="auto"/>
                    <w:right w:val="none" w:sz="0" w:space="0" w:color="auto"/>
                  </w:divBdr>
                  <w:divsChild>
                    <w:div w:id="663243446">
                      <w:marLeft w:val="0"/>
                      <w:marRight w:val="0"/>
                      <w:marTop w:val="0"/>
                      <w:marBottom w:val="0"/>
                      <w:divBdr>
                        <w:top w:val="none" w:sz="0" w:space="0" w:color="auto"/>
                        <w:left w:val="none" w:sz="0" w:space="0" w:color="auto"/>
                        <w:bottom w:val="none" w:sz="0" w:space="0" w:color="auto"/>
                        <w:right w:val="none" w:sz="0" w:space="0" w:color="auto"/>
                      </w:divBdr>
                    </w:div>
                  </w:divsChild>
                </w:div>
                <w:div w:id="914555390">
                  <w:marLeft w:val="0"/>
                  <w:marRight w:val="0"/>
                  <w:marTop w:val="0"/>
                  <w:marBottom w:val="0"/>
                  <w:divBdr>
                    <w:top w:val="none" w:sz="0" w:space="0" w:color="auto"/>
                    <w:left w:val="none" w:sz="0" w:space="0" w:color="auto"/>
                    <w:bottom w:val="none" w:sz="0" w:space="0" w:color="auto"/>
                    <w:right w:val="none" w:sz="0" w:space="0" w:color="auto"/>
                  </w:divBdr>
                  <w:divsChild>
                    <w:div w:id="476917">
                      <w:marLeft w:val="0"/>
                      <w:marRight w:val="0"/>
                      <w:marTop w:val="0"/>
                      <w:marBottom w:val="0"/>
                      <w:divBdr>
                        <w:top w:val="none" w:sz="0" w:space="0" w:color="auto"/>
                        <w:left w:val="none" w:sz="0" w:space="0" w:color="auto"/>
                        <w:bottom w:val="none" w:sz="0" w:space="0" w:color="auto"/>
                        <w:right w:val="none" w:sz="0" w:space="0" w:color="auto"/>
                      </w:divBdr>
                    </w:div>
                  </w:divsChild>
                </w:div>
                <w:div w:id="155806981">
                  <w:marLeft w:val="0"/>
                  <w:marRight w:val="0"/>
                  <w:marTop w:val="0"/>
                  <w:marBottom w:val="0"/>
                  <w:divBdr>
                    <w:top w:val="none" w:sz="0" w:space="0" w:color="auto"/>
                    <w:left w:val="none" w:sz="0" w:space="0" w:color="auto"/>
                    <w:bottom w:val="none" w:sz="0" w:space="0" w:color="auto"/>
                    <w:right w:val="none" w:sz="0" w:space="0" w:color="auto"/>
                  </w:divBdr>
                  <w:divsChild>
                    <w:div w:id="17254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2913">
      <w:bodyDiv w:val="1"/>
      <w:marLeft w:val="0"/>
      <w:marRight w:val="0"/>
      <w:marTop w:val="0"/>
      <w:marBottom w:val="0"/>
      <w:divBdr>
        <w:top w:val="none" w:sz="0" w:space="0" w:color="auto"/>
        <w:left w:val="none" w:sz="0" w:space="0" w:color="auto"/>
        <w:bottom w:val="none" w:sz="0" w:space="0" w:color="auto"/>
        <w:right w:val="none" w:sz="0" w:space="0" w:color="auto"/>
      </w:divBdr>
      <w:divsChild>
        <w:div w:id="1677270880">
          <w:marLeft w:val="0"/>
          <w:marRight w:val="0"/>
          <w:marTop w:val="0"/>
          <w:marBottom w:val="0"/>
          <w:divBdr>
            <w:top w:val="none" w:sz="0" w:space="0" w:color="auto"/>
            <w:left w:val="none" w:sz="0" w:space="0" w:color="auto"/>
            <w:bottom w:val="none" w:sz="0" w:space="0" w:color="auto"/>
            <w:right w:val="none" w:sz="0" w:space="0" w:color="auto"/>
          </w:divBdr>
        </w:div>
      </w:divsChild>
    </w:div>
    <w:div w:id="1516455364">
      <w:bodyDiv w:val="1"/>
      <w:marLeft w:val="0"/>
      <w:marRight w:val="0"/>
      <w:marTop w:val="0"/>
      <w:marBottom w:val="0"/>
      <w:divBdr>
        <w:top w:val="none" w:sz="0" w:space="0" w:color="auto"/>
        <w:left w:val="none" w:sz="0" w:space="0" w:color="auto"/>
        <w:bottom w:val="none" w:sz="0" w:space="0" w:color="auto"/>
        <w:right w:val="none" w:sz="0" w:space="0" w:color="auto"/>
      </w:divBdr>
    </w:div>
    <w:div w:id="1653833468">
      <w:bodyDiv w:val="1"/>
      <w:marLeft w:val="0"/>
      <w:marRight w:val="0"/>
      <w:marTop w:val="0"/>
      <w:marBottom w:val="0"/>
      <w:divBdr>
        <w:top w:val="none" w:sz="0" w:space="0" w:color="auto"/>
        <w:left w:val="none" w:sz="0" w:space="0" w:color="auto"/>
        <w:bottom w:val="none" w:sz="0" w:space="0" w:color="auto"/>
        <w:right w:val="none" w:sz="0" w:space="0" w:color="auto"/>
      </w:divBdr>
    </w:div>
    <w:div w:id="2020886028">
      <w:bodyDiv w:val="1"/>
      <w:marLeft w:val="0"/>
      <w:marRight w:val="0"/>
      <w:marTop w:val="0"/>
      <w:marBottom w:val="0"/>
      <w:divBdr>
        <w:top w:val="none" w:sz="0" w:space="0" w:color="auto"/>
        <w:left w:val="none" w:sz="0" w:space="0" w:color="auto"/>
        <w:bottom w:val="none" w:sz="0" w:space="0" w:color="auto"/>
        <w:right w:val="none" w:sz="0" w:space="0" w:color="auto"/>
      </w:divBdr>
    </w:div>
    <w:div w:id="2127847341">
      <w:bodyDiv w:val="1"/>
      <w:marLeft w:val="0"/>
      <w:marRight w:val="0"/>
      <w:marTop w:val="0"/>
      <w:marBottom w:val="0"/>
      <w:divBdr>
        <w:top w:val="none" w:sz="0" w:space="0" w:color="auto"/>
        <w:left w:val="none" w:sz="0" w:space="0" w:color="auto"/>
        <w:bottom w:val="none" w:sz="0" w:space="0" w:color="auto"/>
        <w:right w:val="none" w:sz="0" w:space="0" w:color="auto"/>
      </w:divBdr>
      <w:divsChild>
        <w:div w:id="1178543437">
          <w:marLeft w:val="0"/>
          <w:marRight w:val="0"/>
          <w:marTop w:val="0"/>
          <w:marBottom w:val="0"/>
          <w:divBdr>
            <w:top w:val="none" w:sz="0" w:space="0" w:color="auto"/>
            <w:left w:val="none" w:sz="0" w:space="0" w:color="auto"/>
            <w:bottom w:val="none" w:sz="0" w:space="0" w:color="auto"/>
            <w:right w:val="none" w:sz="0" w:space="0" w:color="auto"/>
          </w:divBdr>
        </w:div>
        <w:div w:id="231813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 TargetMode="External"/><Relationship Id="rId13" Type="http://schemas.openxmlformats.org/officeDocument/2006/relationships/hyperlink" Target="https://www.sscr.nihr.ac.uk/projects/p137/" TargetMode="External"/><Relationship Id="rId18" Type="http://schemas.openxmlformats.org/officeDocument/2006/relationships/hyperlink" Target="https://content.nihr.ac.uk/nihrdc/themedreview-04326-BCAHFA/Better-Health_Care-For-FINALWEB.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mailto:e.g.fletcher@keele.ac.uk" TargetMode="External"/><Relationship Id="rId12" Type="http://schemas.openxmlformats.org/officeDocument/2006/relationships/hyperlink" Target="mailto:e.g.fletcher@keele.ac.uk" TargetMode="External"/><Relationship Id="rId17" Type="http://schemas.openxmlformats.org/officeDocument/2006/relationships/hyperlink" Target="https://acmedsci.ac.uk/file-download/6360801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ihr.ac.uk/blog/mental-health-research-goals/25856" TargetMode="External"/><Relationship Id="rId20" Type="http://schemas.openxmlformats.org/officeDocument/2006/relationships/hyperlink" Target="https://www.nihr.ac.uk/documents/research-for-social-care-research-specification-for-mental-health-research-in-northern-england-call/282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g.fletcher@keele.ac.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phr.nihr.ac.uk/category/research/public-mental-health/"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google.com/url?q=https://www.nihr.ac.uk/researchers/apply-for-funding/how-to-apply-for-project-funding/plan-for-impact.htm&amp;sa=D&amp;source=editors&amp;ust=1616067649334000&amp;usg=AFQjCNHhcndsQJzl31fCwxDL-aTG8OaRMA" TargetMode="External"/><Relationship Id="rId19" Type="http://schemas.openxmlformats.org/officeDocument/2006/relationships/hyperlink" Target="https://odp.nihr.ac.uk/qlikview/" TargetMode="External"/><Relationship Id="rId4" Type="http://schemas.openxmlformats.org/officeDocument/2006/relationships/webSettings" Target="webSettings.xml"/><Relationship Id="rId9" Type="http://schemas.openxmlformats.org/officeDocument/2006/relationships/hyperlink" Target="https://www.google.com/url?q=http://www.invo.org.uk/resource-centre/plain-english-summaries/&amp;sa=D&amp;source=editors&amp;ust=1616067649314000&amp;usg=AFQjCNFIYDzPlg_ltUIg3mR_VKYHO0un3A" TargetMode="External"/><Relationship Id="rId14" Type="http://schemas.openxmlformats.org/officeDocument/2006/relationships/hyperlink" Target="https://www.spcr.nihr.ac.uk/projects" TargetMode="External"/><Relationship Id="rId22" Type="http://schemas.openxmlformats.org/officeDocument/2006/relationships/image" Target="media/image2.jpe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D01314B8F54EC1B2CC82E1EBB0BB93"/>
        <w:category>
          <w:name w:val="General"/>
          <w:gallery w:val="placeholder"/>
        </w:category>
        <w:types>
          <w:type w:val="bbPlcHdr"/>
        </w:types>
        <w:behaviors>
          <w:behavior w:val="content"/>
        </w:behaviors>
        <w:guid w:val="{E6E2DD58-5752-47A1-AA59-FD99D8584DB2}"/>
      </w:docPartPr>
      <w:docPartBody>
        <w:p w:rsidR="005F1AD7" w:rsidRDefault="00757107" w:rsidP="00757107">
          <w:pPr>
            <w:pStyle w:val="5AD01314B8F54EC1B2CC82E1EBB0BB93"/>
          </w:pPr>
          <w:r w:rsidRPr="005D7CE8">
            <w:rPr>
              <w:rStyle w:val="PlaceholderText"/>
              <w:rFonts w:ascii="Arial" w:eastAsiaTheme="minorHAnsi" w:hAnsi="Arial" w:cs="Arial"/>
            </w:rPr>
            <w:t>Choose an item.</w:t>
          </w:r>
        </w:p>
      </w:docPartBody>
    </w:docPart>
    <w:docPart>
      <w:docPartPr>
        <w:name w:val="2E88D8844A4F4DB7900C423371260999"/>
        <w:category>
          <w:name w:val="General"/>
          <w:gallery w:val="placeholder"/>
        </w:category>
        <w:types>
          <w:type w:val="bbPlcHdr"/>
        </w:types>
        <w:behaviors>
          <w:behavior w:val="content"/>
        </w:behaviors>
        <w:guid w:val="{95E8BFAE-30F0-41FD-8825-4529FF8BFA7E}"/>
      </w:docPartPr>
      <w:docPartBody>
        <w:p w:rsidR="005F1AD7" w:rsidRDefault="00757107" w:rsidP="00757107">
          <w:pPr>
            <w:pStyle w:val="2E88D8844A4F4DB7900C423371260999"/>
          </w:pPr>
          <w:r w:rsidRPr="00F34E10">
            <w:rPr>
              <w:rStyle w:val="PlaceholderText"/>
            </w:rPr>
            <w:t>Choose an item.</w:t>
          </w:r>
        </w:p>
      </w:docPartBody>
    </w:docPart>
    <w:docPart>
      <w:docPartPr>
        <w:name w:val="F1F3D6C805BF4FBBAE515C7DB8FA87A3"/>
        <w:category>
          <w:name w:val="General"/>
          <w:gallery w:val="placeholder"/>
        </w:category>
        <w:types>
          <w:type w:val="bbPlcHdr"/>
        </w:types>
        <w:behaviors>
          <w:behavior w:val="content"/>
        </w:behaviors>
        <w:guid w:val="{5E205E9E-49E1-4C0A-ABA5-60CF2D413393}"/>
      </w:docPartPr>
      <w:docPartBody>
        <w:p w:rsidR="005F1AD7" w:rsidRDefault="00757107" w:rsidP="00757107">
          <w:pPr>
            <w:pStyle w:val="F1F3D6C805BF4FBBAE515C7DB8FA87A3"/>
          </w:pPr>
          <w:r w:rsidRPr="00F96FD6">
            <w:rPr>
              <w:rStyle w:val="PlaceholderText"/>
              <w:rFonts w:ascii="Arial" w:eastAsiaTheme="minorHAnsi" w:hAnsi="Arial" w:cs="Arial"/>
            </w:rPr>
            <w:t>Click or tap to enter a date.</w:t>
          </w:r>
        </w:p>
      </w:docPartBody>
    </w:docPart>
    <w:docPart>
      <w:docPartPr>
        <w:name w:val="5A22BA36F9E34A4B9C0C2B074D191ADC"/>
        <w:category>
          <w:name w:val="General"/>
          <w:gallery w:val="placeholder"/>
        </w:category>
        <w:types>
          <w:type w:val="bbPlcHdr"/>
        </w:types>
        <w:behaviors>
          <w:behavior w:val="content"/>
        </w:behaviors>
        <w:guid w:val="{7B02BF85-DC2A-4099-8458-65ADFF37147B}"/>
      </w:docPartPr>
      <w:docPartBody>
        <w:p w:rsidR="005F1AD7" w:rsidRDefault="00757107" w:rsidP="00757107">
          <w:pPr>
            <w:pStyle w:val="5A22BA36F9E34A4B9C0C2B074D191ADC"/>
          </w:pPr>
          <w:r w:rsidRPr="00F96FD6">
            <w:rPr>
              <w:rStyle w:val="PlaceholderText"/>
              <w:rFonts w:ascii="Arial" w:eastAsiaTheme="minorHAnsi" w:hAnsi="Arial" w:cs="Arial"/>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07"/>
    <w:rsid w:val="005F1AD7"/>
    <w:rsid w:val="00757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107"/>
    <w:rPr>
      <w:color w:val="808080"/>
    </w:rPr>
  </w:style>
  <w:style w:type="paragraph" w:customStyle="1" w:styleId="5AD01314B8F54EC1B2CC82E1EBB0BB93">
    <w:name w:val="5AD01314B8F54EC1B2CC82E1EBB0BB93"/>
    <w:rsid w:val="00757107"/>
  </w:style>
  <w:style w:type="paragraph" w:customStyle="1" w:styleId="2E88D8844A4F4DB7900C423371260999">
    <w:name w:val="2E88D8844A4F4DB7900C423371260999"/>
    <w:rsid w:val="00757107"/>
  </w:style>
  <w:style w:type="paragraph" w:customStyle="1" w:styleId="F1F3D6C805BF4FBBAE515C7DB8FA87A3">
    <w:name w:val="F1F3D6C805BF4FBBAE515C7DB8FA87A3"/>
    <w:rsid w:val="00757107"/>
  </w:style>
  <w:style w:type="paragraph" w:customStyle="1" w:styleId="5A22BA36F9E34A4B9C0C2B074D191ADC">
    <w:name w:val="5A22BA36F9E34A4B9C0C2B074D191ADC"/>
    <w:rsid w:val="0075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3048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georginafletcher7@outlook.com</dc:creator>
  <cp:keywords/>
  <dc:description/>
  <cp:lastModifiedBy>georginafletcher7@outlook.com</cp:lastModifiedBy>
  <cp:revision>5</cp:revision>
  <cp:lastPrinted>2021-09-17T07:50:00Z</cp:lastPrinted>
  <dcterms:created xsi:type="dcterms:W3CDTF">2021-10-26T09:32:00Z</dcterms:created>
  <dcterms:modified xsi:type="dcterms:W3CDTF">2021-11-04T15:42:00Z</dcterms:modified>
</cp:coreProperties>
</file>