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6D7DB" w14:textId="77777777" w:rsidR="00AC5325" w:rsidRPr="000957B7" w:rsidRDefault="00B555C6">
      <w:pPr>
        <w:rPr>
          <w:b/>
        </w:rPr>
      </w:pPr>
      <w:bookmarkStart w:id="0" w:name="_GoBack"/>
      <w:bookmarkEnd w:id="0"/>
      <w:proofErr w:type="spellStart"/>
      <w:r w:rsidRPr="000957B7">
        <w:rPr>
          <w:b/>
        </w:rPr>
        <w:t>NewKI</w:t>
      </w:r>
      <w:proofErr w:type="spellEnd"/>
      <w:r w:rsidRPr="000957B7">
        <w:rPr>
          <w:b/>
        </w:rPr>
        <w:t xml:space="preserve"> DPhil </w:t>
      </w:r>
      <w:r w:rsidR="00B90498">
        <w:rPr>
          <w:b/>
        </w:rPr>
        <w:t>–</w:t>
      </w:r>
      <w:r w:rsidRPr="000957B7">
        <w:rPr>
          <w:b/>
        </w:rPr>
        <w:t xml:space="preserve"> methodologist</w:t>
      </w:r>
      <w:r w:rsidR="00B90498">
        <w:rPr>
          <w:b/>
        </w:rPr>
        <w:t>/epidemiologist</w:t>
      </w:r>
      <w:r w:rsidR="00BC0E54">
        <w:rPr>
          <w:b/>
        </w:rPr>
        <w:t xml:space="preserve"> in chronic kidney disease</w:t>
      </w:r>
    </w:p>
    <w:p w14:paraId="6F239CA9" w14:textId="77777777" w:rsidR="00AC2C56" w:rsidRDefault="00AC2C56">
      <w:r>
        <w:t xml:space="preserve">Title: </w:t>
      </w:r>
      <w:r w:rsidR="00FC339C">
        <w:t>Health outcomes in c</w:t>
      </w:r>
      <w:r>
        <w:t xml:space="preserve">hronic kidney disease in </w:t>
      </w:r>
      <w:r w:rsidR="004B17BA">
        <w:t xml:space="preserve">an older </w:t>
      </w:r>
      <w:r>
        <w:t xml:space="preserve">primary care </w:t>
      </w:r>
      <w:r w:rsidR="004B17BA">
        <w:t>population</w:t>
      </w:r>
    </w:p>
    <w:p w14:paraId="443DF0C3" w14:textId="77777777" w:rsidR="00751FCD" w:rsidRDefault="00ED0EFC">
      <w:r>
        <w:t>Potential supervision team</w:t>
      </w:r>
      <w:r w:rsidR="00751FCD">
        <w:t>: James Sheppard, Clare Taylor, Jenny Hirst, Jose Ord</w:t>
      </w:r>
      <w:r>
        <w:t>o</w:t>
      </w:r>
      <w:r w:rsidR="00751FCD">
        <w:t>nez-Mena</w:t>
      </w:r>
    </w:p>
    <w:p w14:paraId="174A3BF0" w14:textId="4E07B10B" w:rsidR="005768F4" w:rsidRDefault="00B90498" w:rsidP="00D84422">
      <w:pPr>
        <w:jc w:val="both"/>
      </w:pPr>
      <w:r w:rsidRPr="00B90498">
        <w:t>Chronic Kidney Dise</w:t>
      </w:r>
      <w:r w:rsidR="005768F4">
        <w:t xml:space="preserve">ase (CKD) is a common disorder, present in 10% of the total population and </w:t>
      </w:r>
      <w:r w:rsidR="00FC339C">
        <w:t>more than</w:t>
      </w:r>
      <w:r w:rsidR="005768F4">
        <w:t xml:space="preserve"> 30% </w:t>
      </w:r>
      <w:r w:rsidR="00FC339C">
        <w:t>in</w:t>
      </w:r>
      <w:r w:rsidR="005768F4">
        <w:t xml:space="preserve"> those</w:t>
      </w:r>
      <w:r w:rsidR="00FC339C">
        <w:t xml:space="preserve"> aged over</w:t>
      </w:r>
      <w:r w:rsidR="005768F4">
        <w:t xml:space="preserve"> 65 years. It is</w:t>
      </w:r>
      <w:r w:rsidRPr="00B90498">
        <w:t xml:space="preserve"> associated with accelerated decline of renal function in </w:t>
      </w:r>
      <w:r w:rsidR="00D67D23">
        <w:t>conditions</w:t>
      </w:r>
      <w:r w:rsidRPr="00B90498">
        <w:t xml:space="preserve"> such as hypertension, diabetes, and primary renal disease. CKD is a major cause of increased mortality, especially cardiovascular disease, and has high morbidity, due to increased vascular events and progression t</w:t>
      </w:r>
      <w:r w:rsidR="005768F4">
        <w:t>o end-stage renal failure. The high prevalence of</w:t>
      </w:r>
      <w:r w:rsidRPr="00B90498">
        <w:t xml:space="preserve"> co-morbidities in </w:t>
      </w:r>
      <w:r w:rsidR="005768F4">
        <w:t xml:space="preserve">CKD </w:t>
      </w:r>
      <w:proofErr w:type="gramStart"/>
      <w:r w:rsidRPr="00B90498">
        <w:t>patients</w:t>
      </w:r>
      <w:proofErr w:type="gramEnd"/>
      <w:r w:rsidRPr="00B90498">
        <w:t xml:space="preserve"> result</w:t>
      </w:r>
      <w:r w:rsidR="005768F4">
        <w:t>s</w:t>
      </w:r>
      <w:r w:rsidRPr="00B90498">
        <w:t xml:space="preserve"> </w:t>
      </w:r>
      <w:r w:rsidR="005768F4">
        <w:t>in</w:t>
      </w:r>
      <w:r w:rsidRPr="00B90498">
        <w:t xml:space="preserve"> high </w:t>
      </w:r>
      <w:r w:rsidR="005768F4" w:rsidRPr="00B90498">
        <w:t xml:space="preserve">healthcare </w:t>
      </w:r>
      <w:r w:rsidRPr="00B90498">
        <w:t>cost</w:t>
      </w:r>
      <w:r w:rsidR="005768F4">
        <w:t>s</w:t>
      </w:r>
      <w:r w:rsidRPr="00B90498">
        <w:t>, with end-stage renal replacement therapy set at the maximum limit for cost effective</w:t>
      </w:r>
      <w:r w:rsidR="00364811">
        <w:t xml:space="preserve"> </w:t>
      </w:r>
      <w:r w:rsidR="00364811" w:rsidRPr="00364811">
        <w:t xml:space="preserve">intervention in Europe. However, the natural history of CKD, </w:t>
      </w:r>
      <w:r w:rsidR="005768F4">
        <w:t>its prognostic indicators and</w:t>
      </w:r>
      <w:r w:rsidR="00364811" w:rsidRPr="00364811">
        <w:t xml:space="preserve"> predictors of decline </w:t>
      </w:r>
      <w:proofErr w:type="gramStart"/>
      <w:r w:rsidR="00364811" w:rsidRPr="00364811">
        <w:t>are not well elucidated</w:t>
      </w:r>
      <w:proofErr w:type="gramEnd"/>
      <w:r w:rsidR="00364811" w:rsidRPr="00364811">
        <w:t xml:space="preserve">. </w:t>
      </w:r>
    </w:p>
    <w:p w14:paraId="15EA2A86" w14:textId="181FE4D1" w:rsidR="00062E23" w:rsidRDefault="00A979DF" w:rsidP="00062E23">
      <w:r>
        <w:t xml:space="preserve">The </w:t>
      </w:r>
      <w:proofErr w:type="spellStart"/>
      <w:r w:rsidR="005768F4">
        <w:t>NewKI</w:t>
      </w:r>
      <w:proofErr w:type="spellEnd"/>
      <w:r>
        <w:t xml:space="preserve"> (New Onset Kidney Impairment) study</w:t>
      </w:r>
      <w:r w:rsidR="005768F4">
        <w:t xml:space="preserve"> is a longitudinal observational study of 3000 older participants recruited from primary care </w:t>
      </w:r>
      <w:r w:rsidR="00364811" w:rsidRPr="00364811">
        <w:t>establish</w:t>
      </w:r>
      <w:r w:rsidR="005768F4">
        <w:t>ed</w:t>
      </w:r>
      <w:r w:rsidR="00364811" w:rsidRPr="00364811">
        <w:t xml:space="preserve"> </w:t>
      </w:r>
      <w:r w:rsidR="005768F4">
        <w:t>between 2013 and 2017.</w:t>
      </w:r>
      <w:r w:rsidR="00364811" w:rsidRPr="00364811">
        <w:t xml:space="preserve"> </w:t>
      </w:r>
      <w:r w:rsidR="00BA0AE9" w:rsidRPr="00364811">
        <w:t xml:space="preserve">The </w:t>
      </w:r>
      <w:r w:rsidR="00BA0AE9">
        <w:t>aim of the study</w:t>
      </w:r>
      <w:r w:rsidR="00BA0AE9" w:rsidRPr="00364811">
        <w:t xml:space="preserve"> focus</w:t>
      </w:r>
      <w:r w:rsidR="00BA0AE9">
        <w:t>ses</w:t>
      </w:r>
      <w:r w:rsidR="00BA0AE9" w:rsidRPr="00364811">
        <w:t xml:space="preserve"> upon improving early detection of </w:t>
      </w:r>
      <w:r w:rsidR="00BA0AE9">
        <w:t>CKD, understanding the natural progression of the disease and identifying predictors of adverse health outcomes</w:t>
      </w:r>
      <w:r w:rsidR="00BA0AE9" w:rsidRPr="00364811">
        <w:t>.</w:t>
      </w:r>
      <w:r w:rsidR="00BA0AE9">
        <w:t xml:space="preserve"> </w:t>
      </w:r>
      <w:r w:rsidR="005768F4">
        <w:t xml:space="preserve">Participants receive screening or monitoring for </w:t>
      </w:r>
      <w:r w:rsidR="00682DAF">
        <w:t>CKD</w:t>
      </w:r>
      <w:r w:rsidR="005768F4">
        <w:t xml:space="preserve">, </w:t>
      </w:r>
      <w:r w:rsidR="00364811" w:rsidRPr="00364811">
        <w:t>providing important data on CKD progression</w:t>
      </w:r>
      <w:r w:rsidR="00D84422">
        <w:t xml:space="preserve"> and</w:t>
      </w:r>
      <w:r w:rsidR="00364811" w:rsidRPr="00364811">
        <w:t xml:space="preserve"> potential biomarkers</w:t>
      </w:r>
      <w:r w:rsidR="00D84422">
        <w:t xml:space="preserve"> or</w:t>
      </w:r>
      <w:r w:rsidR="00364811" w:rsidRPr="00364811">
        <w:t xml:space="preserve"> risk factor</w:t>
      </w:r>
      <w:r w:rsidR="00E1564D">
        <w:t>s</w:t>
      </w:r>
      <w:r w:rsidR="00364811" w:rsidRPr="00364811">
        <w:t xml:space="preserve"> </w:t>
      </w:r>
      <w:r w:rsidR="00F87CA9">
        <w:t xml:space="preserve">for determining </w:t>
      </w:r>
      <w:r w:rsidR="00364811" w:rsidRPr="00364811">
        <w:t>associations</w:t>
      </w:r>
      <w:r w:rsidR="00F87CA9">
        <w:t xml:space="preserve"> with health </w:t>
      </w:r>
      <w:r w:rsidR="00364811" w:rsidRPr="00364811">
        <w:t xml:space="preserve">outcomes. </w:t>
      </w:r>
      <w:r w:rsidR="00062E23">
        <w:t xml:space="preserve">Recently, linkages </w:t>
      </w:r>
      <w:proofErr w:type="gramStart"/>
      <w:r w:rsidR="006D47E9">
        <w:t>have been established</w:t>
      </w:r>
      <w:proofErr w:type="gramEnd"/>
      <w:r w:rsidR="006D47E9">
        <w:t xml:space="preserve"> </w:t>
      </w:r>
      <w:r w:rsidR="00062E23">
        <w:t>between study participant data and routinely collected health records</w:t>
      </w:r>
      <w:r w:rsidR="006D47E9">
        <w:t>, including</w:t>
      </w:r>
      <w:r w:rsidR="00062E23">
        <w:t xml:space="preserve"> </w:t>
      </w:r>
      <w:r w:rsidR="006D47E9">
        <w:t>primary care records, hospital episode statistics and the Office for National Statistics</w:t>
      </w:r>
      <w:r w:rsidR="006D47E9" w:rsidRPr="00AD38A0">
        <w:t xml:space="preserve"> </w:t>
      </w:r>
      <w:r w:rsidR="006D47E9">
        <w:t>mortality data. These provide</w:t>
      </w:r>
      <w:r w:rsidR="00062E23">
        <w:t xml:space="preserve"> a wide range of opportunities for analyses of health </w:t>
      </w:r>
      <w:proofErr w:type="gramStart"/>
      <w:r w:rsidR="00062E23">
        <w:t>outcomes</w:t>
      </w:r>
      <w:proofErr w:type="gramEnd"/>
      <w:r w:rsidR="00062E23">
        <w:t xml:space="preserve"> and </w:t>
      </w:r>
      <w:r w:rsidR="006D47E9">
        <w:t>the potential for developing prediction models for adverse health outcomes in people with CKD</w:t>
      </w:r>
      <w:r w:rsidR="00062E23">
        <w:t xml:space="preserve">. </w:t>
      </w:r>
    </w:p>
    <w:p w14:paraId="536E2355" w14:textId="77777777" w:rsidR="00B555C6" w:rsidRDefault="00364811" w:rsidP="00D84422">
      <w:pPr>
        <w:jc w:val="both"/>
      </w:pPr>
      <w:r>
        <w:t xml:space="preserve">This </w:t>
      </w:r>
      <w:r w:rsidR="00261F76">
        <w:t>DPhil</w:t>
      </w:r>
      <w:r>
        <w:t xml:space="preserve"> would suit someone with a strong interest in </w:t>
      </w:r>
      <w:proofErr w:type="gramStart"/>
      <w:r>
        <w:t>methodologies which</w:t>
      </w:r>
      <w:proofErr w:type="gramEnd"/>
      <w:r>
        <w:t xml:space="preserve"> could include, statistical</w:t>
      </w:r>
      <w:r w:rsidR="00261F76">
        <w:t>, epidemiological</w:t>
      </w:r>
      <w:r>
        <w:t xml:space="preserve"> </w:t>
      </w:r>
      <w:r w:rsidR="00261F76">
        <w:t>or</w:t>
      </w:r>
      <w:r>
        <w:t xml:space="preserve"> health economics. The student would be expected to m</w:t>
      </w:r>
      <w:r w:rsidRPr="00364811">
        <w:t xml:space="preserve">anage independent research projects or specific areas of research within the broad programme, to </w:t>
      </w:r>
      <w:proofErr w:type="gramStart"/>
      <w:r w:rsidRPr="00364811">
        <w:t>include:</w:t>
      </w:r>
      <w:proofErr w:type="gramEnd"/>
      <w:r w:rsidRPr="00364811">
        <w:t xml:space="preserve"> developing research questions within a specific context; conducting original research; analysing quantitative data from a variety of sources, and developing appropriate analytical protocols and techniques to support research</w:t>
      </w:r>
      <w:r>
        <w:t xml:space="preserve">. </w:t>
      </w:r>
      <w:r w:rsidR="00B555C6">
        <w:t xml:space="preserve">There are opportunities for </w:t>
      </w:r>
      <w:r w:rsidR="00522E47">
        <w:t>the</w:t>
      </w:r>
      <w:r w:rsidR="00B555C6">
        <w:t xml:space="preserve"> student to generate</w:t>
      </w:r>
      <w:r w:rsidR="00261F76">
        <w:t xml:space="preserve"> new</w:t>
      </w:r>
      <w:r w:rsidR="00B555C6">
        <w:t xml:space="preserve"> hy</w:t>
      </w:r>
      <w:r w:rsidR="007320AA">
        <w:t xml:space="preserve">potheses, compare with published </w:t>
      </w:r>
      <w:r w:rsidR="00B555C6">
        <w:t>data</w:t>
      </w:r>
      <w:r w:rsidR="00244BBF">
        <w:t xml:space="preserve">, make comparisons with </w:t>
      </w:r>
      <w:r w:rsidR="00751FCD">
        <w:t xml:space="preserve">other </w:t>
      </w:r>
      <w:r w:rsidR="00244BBF">
        <w:t>routine</w:t>
      </w:r>
      <w:r w:rsidR="007320AA">
        <w:t>ly collected</w:t>
      </w:r>
      <w:r w:rsidR="00244BBF">
        <w:t xml:space="preserve"> data</w:t>
      </w:r>
      <w:r w:rsidR="00751FCD">
        <w:t>sets</w:t>
      </w:r>
      <w:r w:rsidR="00B555C6">
        <w:t xml:space="preserve"> </w:t>
      </w:r>
      <w:r w:rsidR="007320AA">
        <w:t>or</w:t>
      </w:r>
      <w:r w:rsidR="00B555C6">
        <w:t xml:space="preserve"> combine the dataset with other primary care </w:t>
      </w:r>
      <w:r w:rsidR="00751FCD">
        <w:t>cohorts</w:t>
      </w:r>
      <w:r w:rsidR="00B555C6">
        <w:t xml:space="preserve"> held within the Universit</w:t>
      </w:r>
      <w:r w:rsidR="00244BBF">
        <w:t>y</w:t>
      </w:r>
      <w:r w:rsidR="00B555C6">
        <w:t xml:space="preserve"> of Oxford </w:t>
      </w:r>
      <w:r w:rsidR="00261F76">
        <w:t>or</w:t>
      </w:r>
      <w:r w:rsidR="00B555C6">
        <w:t xml:space="preserve"> in other </w:t>
      </w:r>
      <w:r w:rsidR="007F0050">
        <w:t>institutions</w:t>
      </w:r>
      <w:r w:rsidR="00B555C6">
        <w:t xml:space="preserve">. </w:t>
      </w:r>
    </w:p>
    <w:p w14:paraId="434E46C0" w14:textId="1A99D608" w:rsidR="00FC339C" w:rsidRPr="00FC339C" w:rsidRDefault="00FC339C" w:rsidP="00D84422">
      <w:pPr>
        <w:jc w:val="both"/>
      </w:pPr>
      <w:r w:rsidRPr="00FC339C">
        <w:rPr>
          <w:b/>
          <w:bCs/>
          <w:i/>
          <w:iCs/>
        </w:rPr>
        <w:t>Formal training:</w:t>
      </w:r>
      <w:r w:rsidRPr="00FC339C">
        <w:rPr>
          <w:b/>
          <w:bCs/>
        </w:rPr>
        <w:t> </w:t>
      </w:r>
      <w:r w:rsidRPr="00FC339C">
        <w:t xml:space="preserve">The candidate </w:t>
      </w:r>
      <w:proofErr w:type="gramStart"/>
      <w:r w:rsidRPr="00FC339C">
        <w:t>will be given</w:t>
      </w:r>
      <w:proofErr w:type="gramEnd"/>
      <w:r w:rsidRPr="00FC339C">
        <w:t xml:space="preserve"> the opportunity to attend short courses in medical research methods such as medical statistics, epidemiology</w:t>
      </w:r>
      <w:r w:rsidR="0050726E">
        <w:t>,</w:t>
      </w:r>
      <w:r w:rsidRPr="00FC339C">
        <w:t xml:space="preserve"> or health economics as necessary. University of Oxford provides free training workshops to staff and students covering a wide range of topics including academic writing, project management and public speaking.</w:t>
      </w:r>
    </w:p>
    <w:p w14:paraId="2CFD098B" w14:textId="1AB4BBE9" w:rsidR="00FC339C" w:rsidRPr="00FC339C" w:rsidRDefault="00FC339C" w:rsidP="00D84422">
      <w:pPr>
        <w:jc w:val="both"/>
      </w:pPr>
      <w:r w:rsidRPr="00FC339C">
        <w:rPr>
          <w:b/>
          <w:bCs/>
          <w:i/>
          <w:iCs/>
        </w:rPr>
        <w:t>Informal training:</w:t>
      </w:r>
      <w:r w:rsidRPr="00FC339C">
        <w:rPr>
          <w:b/>
          <w:bCs/>
        </w:rPr>
        <w:t> </w:t>
      </w:r>
      <w:r w:rsidRPr="00FC339C">
        <w:t xml:space="preserve">Mentorship </w:t>
      </w:r>
      <w:proofErr w:type="gramStart"/>
      <w:r w:rsidRPr="00FC339C">
        <w:t>can be provided</w:t>
      </w:r>
      <w:proofErr w:type="gramEnd"/>
      <w:r w:rsidRPr="00FC339C">
        <w:t xml:space="preserve"> in clinical research</w:t>
      </w:r>
      <w:r w:rsidR="00AE0AF5">
        <w:t xml:space="preserve"> and</w:t>
      </w:r>
      <w:r w:rsidRPr="00FC339C">
        <w:t xml:space="preserve"> project management. </w:t>
      </w:r>
    </w:p>
    <w:p w14:paraId="0263F284" w14:textId="77777777" w:rsidR="00FC339C" w:rsidRDefault="00FC339C" w:rsidP="00D84422">
      <w:pPr>
        <w:jc w:val="both"/>
      </w:pPr>
      <w:r w:rsidRPr="00FC339C">
        <w:rPr>
          <w:b/>
          <w:bCs/>
          <w:i/>
          <w:iCs/>
        </w:rPr>
        <w:t>PPIE: </w:t>
      </w:r>
      <w:r w:rsidRPr="00FC339C">
        <w:t xml:space="preserve">The NDPCHS works closely with patient groups to guide </w:t>
      </w:r>
      <w:proofErr w:type="gramStart"/>
      <w:r w:rsidRPr="00FC339C">
        <w:t>research,</w:t>
      </w:r>
      <w:proofErr w:type="gramEnd"/>
      <w:r w:rsidRPr="00FC339C">
        <w:t xml:space="preserve"> ensure relevance to patients and disseminate findings to the wider community. The </w:t>
      </w:r>
      <w:proofErr w:type="spellStart"/>
      <w:r w:rsidRPr="00FC339C">
        <w:t>NewKI</w:t>
      </w:r>
      <w:proofErr w:type="spellEnd"/>
      <w:r w:rsidRPr="00FC339C">
        <w:t xml:space="preserve"> study </w:t>
      </w:r>
      <w:proofErr w:type="gramStart"/>
      <w:r w:rsidRPr="00FC339C">
        <w:t>is guided</w:t>
      </w:r>
      <w:proofErr w:type="gramEnd"/>
      <w:r w:rsidRPr="00FC339C">
        <w:t xml:space="preserve"> by a steering committee consisting of two patient representatives who may be willing to be directly involved in further research ideas.</w:t>
      </w:r>
    </w:p>
    <w:sectPr w:rsidR="00FC33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5C6"/>
    <w:rsid w:val="00062E23"/>
    <w:rsid w:val="000957B7"/>
    <w:rsid w:val="001560EB"/>
    <w:rsid w:val="00244BBF"/>
    <w:rsid w:val="00261F76"/>
    <w:rsid w:val="00364811"/>
    <w:rsid w:val="004B17BA"/>
    <w:rsid w:val="0050726E"/>
    <w:rsid w:val="00522E47"/>
    <w:rsid w:val="005768F4"/>
    <w:rsid w:val="005A7F17"/>
    <w:rsid w:val="00682DAF"/>
    <w:rsid w:val="006D47E9"/>
    <w:rsid w:val="007320AA"/>
    <w:rsid w:val="00751FCD"/>
    <w:rsid w:val="007F0050"/>
    <w:rsid w:val="00836CDD"/>
    <w:rsid w:val="00A979DF"/>
    <w:rsid w:val="00AC2C56"/>
    <w:rsid w:val="00AC5325"/>
    <w:rsid w:val="00AE0AF5"/>
    <w:rsid w:val="00B555C6"/>
    <w:rsid w:val="00B90498"/>
    <w:rsid w:val="00BA0AE9"/>
    <w:rsid w:val="00BC0E54"/>
    <w:rsid w:val="00D67D23"/>
    <w:rsid w:val="00D84422"/>
    <w:rsid w:val="00E027D8"/>
    <w:rsid w:val="00E1564D"/>
    <w:rsid w:val="00EA09FB"/>
    <w:rsid w:val="00ED0EFC"/>
    <w:rsid w:val="00F87CA9"/>
    <w:rsid w:val="00FC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BD2D1"/>
  <w15:chartTrackingRefBased/>
  <w15:docId w15:val="{1C509F02-1949-4FE0-B806-B5F13D12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2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D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67D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2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8622B4F0A734A849D0703B762E393" ma:contentTypeVersion="13" ma:contentTypeDescription="Create a new document." ma:contentTypeScope="" ma:versionID="ea103398c87fa15fa49a5620cc0fb5ef">
  <xsd:schema xmlns:xsd="http://www.w3.org/2001/XMLSchema" xmlns:xs="http://www.w3.org/2001/XMLSchema" xmlns:p="http://schemas.microsoft.com/office/2006/metadata/properties" xmlns:ns2="cd9570d7-6d3c-408b-a3fc-485599f6110e" xmlns:ns3="7762cc32-f902-475d-a4cf-c397431ce64f" targetNamespace="http://schemas.microsoft.com/office/2006/metadata/properties" ma:root="true" ma:fieldsID="64bbf29d45d49662374bd47ff9dd6a54" ns2:_="" ns3:_="">
    <xsd:import namespace="cd9570d7-6d3c-408b-a3fc-485599f6110e"/>
    <xsd:import namespace="7762cc32-f902-475d-a4cf-c397431ce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70d7-6d3c-408b-a3fc-485599f611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c32-f902-475d-a4cf-c397431ce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71D0B1-D8CE-4616-9A3A-F7D4A1155652}"/>
</file>

<file path=customXml/itemProps2.xml><?xml version="1.0" encoding="utf-8"?>
<ds:datastoreItem xmlns:ds="http://schemas.openxmlformats.org/officeDocument/2006/customXml" ds:itemID="{97A12ACC-D782-47D2-9981-57A78B14D313}"/>
</file>

<file path=customXml/itemProps3.xml><?xml version="1.0" encoding="utf-8"?>
<ds:datastoreItem xmlns:ds="http://schemas.openxmlformats.org/officeDocument/2006/customXml" ds:itemID="{D038E456-9712-44AC-9E24-C2BD85473F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Hirst</dc:creator>
  <cp:keywords/>
  <dc:description/>
  <cp:lastModifiedBy>Jennifer Hirst</cp:lastModifiedBy>
  <cp:revision>2</cp:revision>
  <cp:lastPrinted>2019-12-09T10:52:00Z</cp:lastPrinted>
  <dcterms:created xsi:type="dcterms:W3CDTF">2022-01-11T18:49:00Z</dcterms:created>
  <dcterms:modified xsi:type="dcterms:W3CDTF">2022-01-11T18:49:00Z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0x010100A3F8622B4F0A734A849D0703B762E393</vt:lpwstr>
  </property>
</Properties>
</file>