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5DB932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58707BD1" w:rsidR="00274ACB" w:rsidRPr="009048D1" w:rsidRDefault="00630148" w:rsidP="000D55BF">
            <w:pPr>
              <w:spacing w:after="120"/>
              <w:rPr>
                <w:rFonts w:asciiTheme="minorHAnsi" w:hAnsiTheme="minorHAnsi"/>
                <w:szCs w:val="24"/>
              </w:rPr>
            </w:pPr>
            <w:r w:rsidRPr="00DD21ED">
              <w:rPr>
                <w:rFonts w:asciiTheme="minorHAnsi" w:hAnsiTheme="minorHAnsi"/>
                <w:b w:val="0"/>
                <w:bCs w:val="0"/>
                <w:szCs w:val="24"/>
              </w:rPr>
              <w:t>Understanding</w:t>
            </w:r>
            <w:r w:rsidR="00737F96">
              <w:rPr>
                <w:rFonts w:asciiTheme="minorHAnsi" w:hAnsiTheme="minorHAnsi"/>
                <w:b w:val="0"/>
                <w:bCs w:val="0"/>
                <w:szCs w:val="24"/>
              </w:rPr>
              <w:t xml:space="preserve"> the role of</w:t>
            </w:r>
            <w:r w:rsidRPr="00DD21ED">
              <w:rPr>
                <w:rFonts w:asciiTheme="minorHAnsi" w:hAnsiTheme="minorHAnsi"/>
                <w:b w:val="0"/>
                <w:bCs w:val="0"/>
                <w:szCs w:val="24"/>
              </w:rPr>
              <w:t xml:space="preserve"> </w:t>
            </w:r>
            <w:r w:rsidR="009048D1">
              <w:rPr>
                <w:rFonts w:asciiTheme="minorHAnsi" w:hAnsiTheme="minorHAnsi"/>
                <w:b w:val="0"/>
                <w:bCs w:val="0"/>
                <w:szCs w:val="24"/>
              </w:rPr>
              <w:t xml:space="preserve">offline and online </w:t>
            </w:r>
            <w:r w:rsidRPr="00DD21ED">
              <w:rPr>
                <w:rFonts w:asciiTheme="minorHAnsi" w:hAnsiTheme="minorHAnsi"/>
                <w:b w:val="0"/>
                <w:bCs w:val="0"/>
                <w:szCs w:val="24"/>
              </w:rPr>
              <w:t xml:space="preserve">social networks </w:t>
            </w:r>
            <w:r w:rsidR="00737F96">
              <w:rPr>
                <w:rFonts w:asciiTheme="minorHAnsi" w:hAnsiTheme="minorHAnsi"/>
                <w:b w:val="0"/>
                <w:bCs w:val="0"/>
                <w:szCs w:val="24"/>
              </w:rPr>
              <w:t>in</w:t>
            </w:r>
            <w:r w:rsidR="009048D1">
              <w:rPr>
                <w:rFonts w:asciiTheme="minorHAnsi" w:hAnsiTheme="minorHAnsi"/>
                <w:b w:val="0"/>
                <w:bCs w:val="0"/>
                <w:szCs w:val="24"/>
              </w:rPr>
              <w:t xml:space="preserve"> asthma management</w:t>
            </w:r>
            <w:r w:rsidR="00741777" w:rsidRPr="00DD21ED">
              <w:rPr>
                <w:rFonts w:asciiTheme="minorHAnsi" w:hAnsiTheme="minorHAnsi"/>
                <w:b w:val="0"/>
                <w:bCs w:val="0"/>
                <w:szCs w:val="24"/>
              </w:rPr>
              <w:t xml:space="preserve"> </w:t>
            </w:r>
            <w:r w:rsidR="009048D1">
              <w:rPr>
                <w:rFonts w:asciiTheme="minorHAnsi" w:hAnsiTheme="minorHAnsi"/>
                <w:b w:val="0"/>
                <w:bCs w:val="0"/>
                <w:szCs w:val="24"/>
              </w:rPr>
              <w:t xml:space="preserve">through </w:t>
            </w:r>
            <w:r w:rsidRPr="00DD21ED">
              <w:rPr>
                <w:rFonts w:asciiTheme="minorHAnsi" w:hAnsiTheme="minorHAnsi"/>
                <w:b w:val="0"/>
                <w:bCs w:val="0"/>
                <w:szCs w:val="24"/>
              </w:rPr>
              <w:t xml:space="preserve">quantitative social network </w:t>
            </w:r>
            <w:r w:rsidR="00124198" w:rsidRPr="00DD21ED">
              <w:rPr>
                <w:rFonts w:asciiTheme="minorHAnsi" w:hAnsiTheme="minorHAnsi"/>
                <w:b w:val="0"/>
                <w:bCs w:val="0"/>
                <w:szCs w:val="24"/>
              </w:rPr>
              <w:t>assessmen</w:t>
            </w:r>
            <w:r w:rsidRPr="00DD21ED">
              <w:rPr>
                <w:rFonts w:asciiTheme="minorHAnsi" w:hAnsiTheme="minorHAnsi"/>
                <w:b w:val="0"/>
                <w:bCs w:val="0"/>
                <w:szCs w:val="24"/>
              </w:rPr>
              <w:t>t</w:t>
            </w:r>
            <w:r w:rsidR="009048D1">
              <w:rPr>
                <w:rFonts w:asciiTheme="minorHAnsi" w:hAnsiTheme="minorHAnsi"/>
                <w:b w:val="0"/>
                <w:bCs w:val="0"/>
                <w:szCs w:val="24"/>
              </w:rPr>
              <w:t xml:space="preserve">. </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7EA8CE6" w14:textId="4C329B8C" w:rsidR="00274ACB" w:rsidRPr="000D55F7" w:rsidRDefault="00124198" w:rsidP="000D55F7">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 xml:space="preserve">Anna De Simoni, </w:t>
            </w:r>
            <w:proofErr w:type="gramStart"/>
            <w:r w:rsidRPr="00DD21ED">
              <w:rPr>
                <w:rFonts w:asciiTheme="minorHAnsi" w:hAnsiTheme="minorHAnsi"/>
                <w:b w:val="0"/>
                <w:bCs w:val="0"/>
                <w:szCs w:val="24"/>
              </w:rPr>
              <w:t>GP</w:t>
            </w:r>
            <w:proofErr w:type="gramEnd"/>
            <w:r w:rsidRPr="00DD21ED">
              <w:rPr>
                <w:rFonts w:asciiTheme="minorHAnsi" w:hAnsiTheme="minorHAnsi"/>
                <w:b w:val="0"/>
                <w:bCs w:val="0"/>
                <w:szCs w:val="24"/>
              </w:rPr>
              <w:t xml:space="preserve"> and Clinical Lecturer </w:t>
            </w:r>
            <w:r w:rsidR="005053DF" w:rsidRPr="00DD21ED">
              <w:rPr>
                <w:rFonts w:asciiTheme="minorHAnsi" w:hAnsiTheme="minorHAnsi"/>
                <w:b w:val="0"/>
                <w:bCs w:val="0"/>
                <w:szCs w:val="24"/>
              </w:rPr>
              <w:t>QMUL</w:t>
            </w:r>
            <w:r w:rsidR="00026DA0">
              <w:rPr>
                <w:rFonts w:asciiTheme="minorHAnsi" w:hAnsiTheme="minorHAnsi"/>
                <w:b w:val="0"/>
                <w:bCs w:val="0"/>
                <w:szCs w:val="24"/>
              </w:rPr>
              <w:t xml:space="preserve">: </w:t>
            </w:r>
            <w:r w:rsidRPr="00DD21ED">
              <w:rPr>
                <w:rFonts w:asciiTheme="minorHAnsi" w:hAnsiTheme="minorHAnsi"/>
                <w:b w:val="0"/>
                <w:bCs w:val="0"/>
                <w:szCs w:val="24"/>
              </w:rPr>
              <w:t xml:space="preserve">expertise in </w:t>
            </w:r>
            <w:r w:rsidR="005053DF" w:rsidRPr="00DD21ED">
              <w:rPr>
                <w:rFonts w:asciiTheme="minorHAnsi" w:hAnsiTheme="minorHAnsi"/>
                <w:b w:val="0"/>
                <w:bCs w:val="0"/>
                <w:szCs w:val="24"/>
              </w:rPr>
              <w:t>primary care and online digital social interventions in long term conditions.</w:t>
            </w:r>
          </w:p>
          <w:p w14:paraId="0FEE0DE6" w14:textId="77777777" w:rsidR="000D55F7" w:rsidRPr="000D55F7" w:rsidRDefault="000D55F7" w:rsidP="000D55F7">
            <w:pPr>
              <w:pStyle w:val="ListParagraph"/>
              <w:numPr>
                <w:ilvl w:val="0"/>
                <w:numId w:val="3"/>
              </w:numPr>
              <w:ind w:left="306" w:hanging="284"/>
              <w:rPr>
                <w:rFonts w:asciiTheme="minorHAnsi" w:hAnsiTheme="minorHAnsi"/>
                <w:b w:val="0"/>
                <w:bCs w:val="0"/>
                <w:szCs w:val="24"/>
              </w:rPr>
            </w:pPr>
            <w:proofErr w:type="spellStart"/>
            <w:r w:rsidRPr="000D55F7">
              <w:rPr>
                <w:rFonts w:asciiTheme="minorHAnsi" w:hAnsiTheme="minorHAnsi"/>
                <w:b w:val="0"/>
                <w:bCs w:val="0"/>
                <w:szCs w:val="24"/>
              </w:rPr>
              <w:t>Ivaylo</w:t>
            </w:r>
            <w:proofErr w:type="spellEnd"/>
            <w:r w:rsidRPr="000D55F7">
              <w:rPr>
                <w:rFonts w:asciiTheme="minorHAnsi" w:hAnsiTheme="minorHAnsi"/>
                <w:b w:val="0"/>
                <w:bCs w:val="0"/>
                <w:szCs w:val="24"/>
              </w:rPr>
              <w:t xml:space="preserve"> </w:t>
            </w:r>
            <w:proofErr w:type="spellStart"/>
            <w:r w:rsidRPr="000D55F7">
              <w:rPr>
                <w:rFonts w:asciiTheme="minorHAnsi" w:hAnsiTheme="minorHAnsi"/>
                <w:b w:val="0"/>
                <w:bCs w:val="0"/>
                <w:szCs w:val="24"/>
              </w:rPr>
              <w:t>Vassilev</w:t>
            </w:r>
            <w:proofErr w:type="spellEnd"/>
            <w:r w:rsidRPr="000D55F7">
              <w:rPr>
                <w:rFonts w:asciiTheme="minorHAnsi" w:hAnsiTheme="minorHAnsi"/>
                <w:b w:val="0"/>
                <w:bCs w:val="0"/>
                <w:szCs w:val="24"/>
              </w:rPr>
              <w:t>, Associate Professor within Health Sciences at the University of Southampton</w:t>
            </w:r>
            <w:r>
              <w:rPr>
                <w:rFonts w:asciiTheme="minorHAnsi" w:hAnsiTheme="minorHAnsi"/>
                <w:b w:val="0"/>
                <w:bCs w:val="0"/>
                <w:szCs w:val="24"/>
              </w:rPr>
              <w:t>: e</w:t>
            </w:r>
            <w:r w:rsidRPr="000D55F7">
              <w:rPr>
                <w:rFonts w:asciiTheme="minorHAnsi" w:hAnsiTheme="minorHAnsi"/>
                <w:b w:val="0"/>
                <w:bCs w:val="0"/>
                <w:szCs w:val="24"/>
              </w:rPr>
              <w:t>xpertise in sociology and networks methodologies for the study of chronic illness management.</w:t>
            </w:r>
          </w:p>
          <w:p w14:paraId="3C275BEF" w14:textId="25E9A866" w:rsidR="000D55F7" w:rsidRPr="000D55F7" w:rsidRDefault="000D55F7" w:rsidP="000D55F7">
            <w:pPr>
              <w:ind w:left="-120"/>
              <w:rPr>
                <w:rFonts w:asciiTheme="minorHAnsi" w:hAnsiTheme="minorHAnsi"/>
                <w:b w:val="0"/>
                <w:bCs w:val="0"/>
                <w:szCs w:val="24"/>
              </w:rPr>
            </w:pPr>
            <w:r w:rsidRPr="000D55F7">
              <w:rPr>
                <w:rFonts w:asciiTheme="minorHAnsi" w:hAnsiTheme="minorHAnsi"/>
                <w:b w:val="0"/>
                <w:bCs w:val="0"/>
                <w:szCs w:val="24"/>
              </w:rPr>
              <w:t xml:space="preserve"> </w:t>
            </w:r>
            <w:r w:rsidRPr="000D55F7">
              <w:t>Other members of the supervisory team</w:t>
            </w:r>
          </w:p>
          <w:p w14:paraId="183597F9" w14:textId="1E75669D" w:rsidR="005053DF" w:rsidRPr="00DD21ED" w:rsidRDefault="005053DF" w:rsidP="000D55F7">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Chris Griffiths, Professor of Primary Care, QMUL</w:t>
            </w:r>
            <w:r w:rsidR="00026DA0">
              <w:rPr>
                <w:rFonts w:asciiTheme="minorHAnsi" w:hAnsiTheme="minorHAnsi"/>
                <w:b w:val="0"/>
                <w:bCs w:val="0"/>
                <w:szCs w:val="24"/>
              </w:rPr>
              <w:t>:</w:t>
            </w:r>
            <w:r w:rsidRPr="00DD21ED">
              <w:rPr>
                <w:rFonts w:asciiTheme="minorHAnsi" w:hAnsiTheme="minorHAnsi"/>
                <w:b w:val="0"/>
                <w:bCs w:val="0"/>
                <w:szCs w:val="24"/>
              </w:rPr>
              <w:t xml:space="preserve"> e</w:t>
            </w:r>
            <w:r w:rsidR="00FA7566" w:rsidRPr="00DD21ED">
              <w:rPr>
                <w:rFonts w:asciiTheme="minorHAnsi" w:hAnsiTheme="minorHAnsi"/>
                <w:b w:val="0"/>
                <w:bCs w:val="0"/>
                <w:szCs w:val="24"/>
              </w:rPr>
              <w:t>x</w:t>
            </w:r>
            <w:r w:rsidRPr="00DD21ED">
              <w:rPr>
                <w:rFonts w:asciiTheme="minorHAnsi" w:hAnsiTheme="minorHAnsi"/>
                <w:b w:val="0"/>
                <w:bCs w:val="0"/>
                <w:szCs w:val="24"/>
              </w:rPr>
              <w:t xml:space="preserve">pertise </w:t>
            </w:r>
            <w:r w:rsidR="00FA7566" w:rsidRPr="00DD21ED">
              <w:rPr>
                <w:rFonts w:asciiTheme="minorHAnsi" w:hAnsiTheme="minorHAnsi"/>
                <w:b w:val="0"/>
                <w:bCs w:val="0"/>
                <w:szCs w:val="24"/>
              </w:rPr>
              <w:t>in asthma and respiratory disease interventions and evaluation.</w:t>
            </w:r>
          </w:p>
          <w:p w14:paraId="4976C3BE" w14:textId="1E9E5DC8" w:rsidR="00274ACB" w:rsidRPr="00B6610D" w:rsidRDefault="00FA7566" w:rsidP="000D55F7">
            <w:pPr>
              <w:pStyle w:val="ListParagraph"/>
              <w:numPr>
                <w:ilvl w:val="0"/>
                <w:numId w:val="3"/>
              </w:numPr>
              <w:ind w:left="306" w:hanging="284"/>
              <w:rPr>
                <w:rFonts w:asciiTheme="minorHAnsi" w:hAnsiTheme="minorHAnsi"/>
                <w:b w:val="0"/>
                <w:bCs w:val="0"/>
                <w:szCs w:val="24"/>
              </w:rPr>
            </w:pPr>
            <w:r w:rsidRPr="00DD21ED">
              <w:rPr>
                <w:rFonts w:asciiTheme="minorHAnsi" w:hAnsiTheme="minorHAnsi"/>
                <w:b w:val="0"/>
                <w:bCs w:val="0"/>
                <w:szCs w:val="24"/>
              </w:rPr>
              <w:t xml:space="preserve">Prof Pietro </w:t>
            </w:r>
            <w:proofErr w:type="spellStart"/>
            <w:r w:rsidRPr="00DD21ED">
              <w:rPr>
                <w:rFonts w:asciiTheme="minorHAnsi" w:hAnsiTheme="minorHAnsi"/>
                <w:b w:val="0"/>
                <w:bCs w:val="0"/>
                <w:szCs w:val="24"/>
              </w:rPr>
              <w:t>Panzarasa</w:t>
            </w:r>
            <w:proofErr w:type="spellEnd"/>
            <w:r w:rsidRPr="00DD21ED">
              <w:rPr>
                <w:rFonts w:asciiTheme="minorHAnsi" w:hAnsiTheme="minorHAnsi"/>
                <w:b w:val="0"/>
                <w:bCs w:val="0"/>
                <w:szCs w:val="24"/>
              </w:rPr>
              <w:t>, QMUL School of Business and Management</w:t>
            </w:r>
            <w:r w:rsidR="00026DA0">
              <w:rPr>
                <w:rFonts w:asciiTheme="minorHAnsi" w:hAnsiTheme="minorHAnsi"/>
                <w:b w:val="0"/>
                <w:bCs w:val="0"/>
                <w:szCs w:val="24"/>
              </w:rPr>
              <w:t>:</w:t>
            </w:r>
            <w:r w:rsidRPr="00DD21ED">
              <w:rPr>
                <w:rFonts w:asciiTheme="minorHAnsi" w:hAnsiTheme="minorHAnsi"/>
                <w:b w:val="0"/>
                <w:bCs w:val="0"/>
                <w:szCs w:val="24"/>
              </w:rPr>
              <w:t xml:space="preserve"> expertise in social network science, network analysis and structural foundations of social capital within networked communities.</w:t>
            </w: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C5A48B2" w14:textId="1E31F086" w:rsidR="00DB5AB9" w:rsidRDefault="00744D9E" w:rsidP="00744D9E">
            <w:pPr>
              <w:rPr>
                <w:rFonts w:asciiTheme="minorHAnsi" w:hAnsiTheme="minorHAnsi"/>
                <w:bCs w:val="0"/>
                <w:szCs w:val="24"/>
              </w:rPr>
            </w:pPr>
            <w:r w:rsidRPr="00DD21ED">
              <w:rPr>
                <w:rFonts w:asciiTheme="minorHAnsi" w:hAnsiTheme="minorHAnsi"/>
                <w:b w:val="0"/>
                <w:szCs w:val="24"/>
              </w:rPr>
              <w:t xml:space="preserve">This PhD </w:t>
            </w:r>
            <w:r w:rsidR="009048D1">
              <w:rPr>
                <w:rFonts w:asciiTheme="minorHAnsi" w:hAnsiTheme="minorHAnsi"/>
                <w:b w:val="0"/>
                <w:szCs w:val="24"/>
              </w:rPr>
              <w:t xml:space="preserve">is embedded </w:t>
            </w:r>
            <w:r w:rsidRPr="00DD21ED">
              <w:rPr>
                <w:rFonts w:asciiTheme="minorHAnsi" w:hAnsiTheme="minorHAnsi"/>
                <w:b w:val="0"/>
                <w:szCs w:val="24"/>
              </w:rPr>
              <w:t>within</w:t>
            </w:r>
            <w:r w:rsidR="00F36BC7">
              <w:rPr>
                <w:rFonts w:asciiTheme="minorHAnsi" w:hAnsiTheme="minorHAnsi"/>
                <w:b w:val="0"/>
                <w:szCs w:val="24"/>
              </w:rPr>
              <w:t xml:space="preserve"> </w:t>
            </w:r>
            <w:hyperlink r:id="rId8" w:history="1">
              <w:r w:rsidR="00F36BC7" w:rsidRPr="00DD21ED">
                <w:rPr>
                  <w:rStyle w:val="Hyperlink"/>
                  <w:rFonts w:asciiTheme="minorHAnsi" w:hAnsiTheme="minorHAnsi"/>
                  <w:b w:val="0"/>
                  <w:szCs w:val="24"/>
                </w:rPr>
                <w:t>AD HOC</w:t>
              </w:r>
            </w:hyperlink>
            <w:r w:rsidR="00F36BC7" w:rsidRPr="00DD21ED">
              <w:rPr>
                <w:rFonts w:asciiTheme="minorHAnsi" w:hAnsiTheme="minorHAnsi"/>
                <w:b w:val="0"/>
                <w:szCs w:val="24"/>
              </w:rPr>
              <w:t xml:space="preserve"> </w:t>
            </w:r>
            <w:r w:rsidR="00F36BC7">
              <w:rPr>
                <w:rFonts w:asciiTheme="minorHAnsi" w:hAnsiTheme="minorHAnsi"/>
                <w:b w:val="0"/>
                <w:szCs w:val="24"/>
              </w:rPr>
              <w:t xml:space="preserve">- </w:t>
            </w:r>
            <w:r w:rsidRPr="00DD21ED">
              <w:rPr>
                <w:rFonts w:asciiTheme="minorHAnsi" w:hAnsiTheme="minorHAnsi"/>
                <w:b w:val="0"/>
                <w:szCs w:val="24"/>
              </w:rPr>
              <w:t xml:space="preserve">a multidisciplinary </w:t>
            </w:r>
            <w:r w:rsidR="00737E94">
              <w:rPr>
                <w:rFonts w:asciiTheme="minorHAnsi" w:hAnsiTheme="minorHAnsi"/>
                <w:b w:val="0"/>
                <w:szCs w:val="24"/>
              </w:rPr>
              <w:t xml:space="preserve">NIHR </w:t>
            </w:r>
            <w:r w:rsidR="007B2596">
              <w:rPr>
                <w:rFonts w:asciiTheme="minorHAnsi" w:hAnsiTheme="minorHAnsi"/>
                <w:b w:val="0"/>
                <w:szCs w:val="24"/>
              </w:rPr>
              <w:t>P</w:t>
            </w:r>
            <w:r w:rsidRPr="00DD21ED">
              <w:rPr>
                <w:rFonts w:asciiTheme="minorHAnsi" w:hAnsiTheme="minorHAnsi"/>
                <w:b w:val="0"/>
                <w:szCs w:val="24"/>
              </w:rPr>
              <w:t xml:space="preserve">rogramme </w:t>
            </w:r>
            <w:r w:rsidR="007B2596">
              <w:rPr>
                <w:rFonts w:asciiTheme="minorHAnsi" w:hAnsiTheme="minorHAnsi"/>
                <w:b w:val="0"/>
                <w:szCs w:val="24"/>
              </w:rPr>
              <w:t>G</w:t>
            </w:r>
            <w:r w:rsidR="00737E94">
              <w:rPr>
                <w:rFonts w:asciiTheme="minorHAnsi" w:hAnsiTheme="minorHAnsi"/>
                <w:b w:val="0"/>
                <w:szCs w:val="24"/>
              </w:rPr>
              <w:t>rant for Applied Research</w:t>
            </w:r>
            <w:r w:rsidR="0095795B">
              <w:rPr>
                <w:rFonts w:asciiTheme="minorHAnsi" w:hAnsiTheme="minorHAnsi"/>
                <w:b w:val="0"/>
                <w:szCs w:val="24"/>
              </w:rPr>
              <w:t xml:space="preserve"> (</w:t>
            </w:r>
            <w:proofErr w:type="spellStart"/>
            <w:r w:rsidR="0095795B">
              <w:rPr>
                <w:rFonts w:asciiTheme="minorHAnsi" w:hAnsiTheme="minorHAnsi"/>
                <w:b w:val="0"/>
                <w:szCs w:val="24"/>
              </w:rPr>
              <w:t>PGfAR</w:t>
            </w:r>
            <w:proofErr w:type="spellEnd"/>
            <w:r w:rsidR="0095795B">
              <w:rPr>
                <w:rFonts w:asciiTheme="minorHAnsi" w:hAnsiTheme="minorHAnsi"/>
                <w:b w:val="0"/>
                <w:szCs w:val="24"/>
              </w:rPr>
              <w:t>).</w:t>
            </w:r>
            <w:r w:rsidR="00F36BC7">
              <w:rPr>
                <w:rFonts w:asciiTheme="minorHAnsi" w:hAnsiTheme="minorHAnsi"/>
                <w:b w:val="0"/>
                <w:szCs w:val="24"/>
              </w:rPr>
              <w:t xml:space="preserve"> </w:t>
            </w:r>
            <w:r w:rsidR="00895F21">
              <w:rPr>
                <w:rFonts w:asciiTheme="minorHAnsi" w:hAnsiTheme="minorHAnsi"/>
                <w:b w:val="0"/>
                <w:szCs w:val="24"/>
              </w:rPr>
              <w:t xml:space="preserve">The </w:t>
            </w:r>
            <w:r w:rsidR="00F36BC7">
              <w:rPr>
                <w:rFonts w:asciiTheme="minorHAnsi" w:hAnsiTheme="minorHAnsi"/>
                <w:b w:val="0"/>
                <w:szCs w:val="24"/>
              </w:rPr>
              <w:t xml:space="preserve">AD HOC programme </w:t>
            </w:r>
            <w:r w:rsidR="00895F21">
              <w:rPr>
                <w:rFonts w:asciiTheme="minorHAnsi" w:hAnsiTheme="minorHAnsi"/>
                <w:b w:val="0"/>
                <w:szCs w:val="24"/>
              </w:rPr>
              <w:t>offers the student the opportunity to learn about a wealth of novel concepts and methods (</w:t>
            </w:r>
            <w:r w:rsidR="00EF0212">
              <w:rPr>
                <w:rFonts w:asciiTheme="minorHAnsi" w:hAnsiTheme="minorHAnsi"/>
                <w:b w:val="0"/>
                <w:szCs w:val="24"/>
              </w:rPr>
              <w:t xml:space="preserve">such as </w:t>
            </w:r>
            <w:r w:rsidRPr="00DD21ED">
              <w:rPr>
                <w:rFonts w:asciiTheme="minorHAnsi" w:hAnsiTheme="minorHAnsi"/>
                <w:b w:val="0"/>
                <w:szCs w:val="24"/>
              </w:rPr>
              <w:t>social network analysis, artificial intelligence (AI), machine learning</w:t>
            </w:r>
            <w:r w:rsidR="008B2CD4">
              <w:rPr>
                <w:rFonts w:asciiTheme="minorHAnsi" w:hAnsiTheme="minorHAnsi"/>
                <w:b w:val="0"/>
                <w:szCs w:val="24"/>
              </w:rPr>
              <w:t>) and how they intersect with more traditional elements</w:t>
            </w:r>
            <w:r w:rsidRPr="00DD21ED">
              <w:rPr>
                <w:rFonts w:asciiTheme="minorHAnsi" w:hAnsiTheme="minorHAnsi"/>
                <w:b w:val="0"/>
                <w:szCs w:val="24"/>
              </w:rPr>
              <w:t xml:space="preserve">, </w:t>
            </w:r>
            <w:r w:rsidR="008B2CD4">
              <w:rPr>
                <w:rFonts w:asciiTheme="minorHAnsi" w:hAnsiTheme="minorHAnsi"/>
                <w:b w:val="0"/>
                <w:szCs w:val="24"/>
              </w:rPr>
              <w:t xml:space="preserve">such as </w:t>
            </w:r>
            <w:r w:rsidRPr="00DD21ED">
              <w:rPr>
                <w:rFonts w:asciiTheme="minorHAnsi" w:hAnsiTheme="minorHAnsi"/>
                <w:b w:val="0"/>
                <w:szCs w:val="24"/>
              </w:rPr>
              <w:t xml:space="preserve">information governance, </w:t>
            </w:r>
            <w:proofErr w:type="gramStart"/>
            <w:r w:rsidRPr="00DD21ED">
              <w:rPr>
                <w:rFonts w:asciiTheme="minorHAnsi" w:hAnsiTheme="minorHAnsi"/>
                <w:b w:val="0"/>
                <w:szCs w:val="24"/>
              </w:rPr>
              <w:t>ethic</w:t>
            </w:r>
            <w:proofErr w:type="gramEnd"/>
            <w:r w:rsidRPr="00DD21ED">
              <w:rPr>
                <w:rFonts w:asciiTheme="minorHAnsi" w:hAnsiTheme="minorHAnsi"/>
                <w:b w:val="0"/>
                <w:szCs w:val="24"/>
              </w:rPr>
              <w:t xml:space="preserve"> and medical law</w:t>
            </w:r>
            <w:r w:rsidR="008B2CD4">
              <w:rPr>
                <w:rFonts w:asciiTheme="minorHAnsi" w:hAnsiTheme="minorHAnsi"/>
                <w:b w:val="0"/>
                <w:szCs w:val="24"/>
              </w:rPr>
              <w:t>. The</w:t>
            </w:r>
            <w:r w:rsidR="00EF0212">
              <w:rPr>
                <w:rFonts w:asciiTheme="minorHAnsi" w:hAnsiTheme="minorHAnsi"/>
                <w:b w:val="0"/>
                <w:szCs w:val="24"/>
              </w:rPr>
              <w:t xml:space="preserve"> student </w:t>
            </w:r>
            <w:r w:rsidR="008B2CD4">
              <w:rPr>
                <w:rFonts w:asciiTheme="minorHAnsi" w:hAnsiTheme="minorHAnsi"/>
                <w:b w:val="0"/>
                <w:szCs w:val="24"/>
              </w:rPr>
              <w:t xml:space="preserve">will have access to </w:t>
            </w:r>
            <w:r w:rsidR="00DB5AB9">
              <w:rPr>
                <w:rFonts w:asciiTheme="minorHAnsi" w:hAnsiTheme="minorHAnsi"/>
                <w:b w:val="0"/>
                <w:szCs w:val="24"/>
              </w:rPr>
              <w:t>world-leading</w:t>
            </w:r>
            <w:r w:rsidRPr="00DD21ED">
              <w:rPr>
                <w:rFonts w:asciiTheme="minorHAnsi" w:hAnsiTheme="minorHAnsi"/>
                <w:b w:val="0"/>
                <w:szCs w:val="24"/>
              </w:rPr>
              <w:t xml:space="preserve"> </w:t>
            </w:r>
            <w:r w:rsidR="00C971CE">
              <w:rPr>
                <w:rFonts w:asciiTheme="minorHAnsi" w:hAnsiTheme="minorHAnsi"/>
                <w:b w:val="0"/>
                <w:szCs w:val="24"/>
              </w:rPr>
              <w:t xml:space="preserve">collaborators from </w:t>
            </w:r>
            <w:r w:rsidRPr="00DD21ED">
              <w:rPr>
                <w:rFonts w:asciiTheme="minorHAnsi" w:hAnsiTheme="minorHAnsi"/>
                <w:b w:val="0"/>
                <w:szCs w:val="24"/>
              </w:rPr>
              <w:t xml:space="preserve">QMUL, </w:t>
            </w:r>
            <w:r w:rsidR="00A23D70" w:rsidRPr="00DD21ED">
              <w:rPr>
                <w:rFonts w:asciiTheme="minorHAnsi" w:hAnsiTheme="minorHAnsi"/>
                <w:b w:val="0"/>
                <w:szCs w:val="24"/>
              </w:rPr>
              <w:t xml:space="preserve">University of </w:t>
            </w:r>
            <w:r w:rsidR="0095795B">
              <w:rPr>
                <w:rFonts w:asciiTheme="minorHAnsi" w:hAnsiTheme="minorHAnsi"/>
                <w:b w:val="0"/>
                <w:szCs w:val="24"/>
              </w:rPr>
              <w:t xml:space="preserve">Edinburgh, University of </w:t>
            </w:r>
            <w:r w:rsidR="00A23D70" w:rsidRPr="00DD21ED">
              <w:rPr>
                <w:rFonts w:asciiTheme="minorHAnsi" w:hAnsiTheme="minorHAnsi"/>
                <w:b w:val="0"/>
                <w:szCs w:val="24"/>
              </w:rPr>
              <w:t>Cambridge, University of Nottingham, City, University of London, University of Surrey, St Georg</w:t>
            </w:r>
            <w:r w:rsidR="0095795B">
              <w:rPr>
                <w:rFonts w:asciiTheme="minorHAnsi" w:hAnsiTheme="minorHAnsi"/>
                <w:b w:val="0"/>
                <w:szCs w:val="24"/>
              </w:rPr>
              <w:t>e’s</w:t>
            </w:r>
            <w:r w:rsidR="009048D1">
              <w:rPr>
                <w:rFonts w:asciiTheme="minorHAnsi" w:hAnsiTheme="minorHAnsi"/>
                <w:b w:val="0"/>
                <w:szCs w:val="24"/>
              </w:rPr>
              <w:t xml:space="preserve">, </w:t>
            </w:r>
            <w:r w:rsidR="00DB5AB9">
              <w:rPr>
                <w:rFonts w:asciiTheme="minorHAnsi" w:hAnsiTheme="minorHAnsi"/>
                <w:b w:val="0"/>
                <w:szCs w:val="24"/>
              </w:rPr>
              <w:t xml:space="preserve">as well as </w:t>
            </w:r>
            <w:r w:rsidR="00A23D70" w:rsidRPr="00DD21ED">
              <w:rPr>
                <w:rFonts w:asciiTheme="minorHAnsi" w:hAnsiTheme="minorHAnsi"/>
                <w:b w:val="0"/>
                <w:szCs w:val="24"/>
              </w:rPr>
              <w:t>Charity (Asthma UK-BLF) and Industry (</w:t>
            </w:r>
            <w:proofErr w:type="spellStart"/>
            <w:r w:rsidR="00A23D70" w:rsidRPr="00DD21ED">
              <w:rPr>
                <w:rFonts w:asciiTheme="minorHAnsi" w:hAnsiTheme="minorHAnsi"/>
                <w:b w:val="0"/>
                <w:szCs w:val="24"/>
              </w:rPr>
              <w:t>HealthUnlocked</w:t>
            </w:r>
            <w:proofErr w:type="spellEnd"/>
            <w:r w:rsidR="00A23D70" w:rsidRPr="00DD21ED">
              <w:rPr>
                <w:rFonts w:asciiTheme="minorHAnsi" w:hAnsiTheme="minorHAnsi"/>
                <w:b w:val="0"/>
                <w:szCs w:val="24"/>
              </w:rPr>
              <w:t>)</w:t>
            </w:r>
            <w:r w:rsidR="00DB5AB9">
              <w:rPr>
                <w:rFonts w:asciiTheme="minorHAnsi" w:hAnsiTheme="minorHAnsi"/>
                <w:b w:val="0"/>
                <w:szCs w:val="24"/>
              </w:rPr>
              <w:t xml:space="preserve"> partners.</w:t>
            </w:r>
          </w:p>
          <w:p w14:paraId="596DE469" w14:textId="52BC5D70" w:rsidR="00DB5AB9" w:rsidRPr="00DD21ED" w:rsidRDefault="007B2596" w:rsidP="00744D9E">
            <w:pPr>
              <w:rPr>
                <w:rFonts w:asciiTheme="minorHAnsi" w:hAnsiTheme="minorHAnsi"/>
                <w:b w:val="0"/>
                <w:szCs w:val="24"/>
              </w:rPr>
            </w:pPr>
            <w:r>
              <w:rPr>
                <w:rFonts w:asciiTheme="minorHAnsi" w:hAnsiTheme="minorHAnsi"/>
                <w:b w:val="0"/>
                <w:szCs w:val="24"/>
              </w:rPr>
              <w:t xml:space="preserve">The potential for </w:t>
            </w:r>
            <w:r w:rsidR="00EF0212">
              <w:rPr>
                <w:rFonts w:asciiTheme="minorHAnsi" w:hAnsiTheme="minorHAnsi"/>
                <w:b w:val="0"/>
                <w:szCs w:val="24"/>
              </w:rPr>
              <w:t>c</w:t>
            </w:r>
            <w:r>
              <w:rPr>
                <w:rFonts w:asciiTheme="minorHAnsi" w:hAnsiTheme="minorHAnsi"/>
                <w:b w:val="0"/>
                <w:szCs w:val="24"/>
              </w:rPr>
              <w:t xml:space="preserve">ross-consortium networking is large – other consortium members are likely to be studying many of the above concepts and methods, but without the novel </w:t>
            </w:r>
            <w:r w:rsidR="00DC295E">
              <w:rPr>
                <w:rFonts w:asciiTheme="minorHAnsi" w:hAnsiTheme="minorHAnsi"/>
                <w:b w:val="0"/>
                <w:szCs w:val="24"/>
              </w:rPr>
              <w:t>perspective</w:t>
            </w:r>
            <w:r w:rsidR="00EF0212">
              <w:rPr>
                <w:rFonts w:asciiTheme="minorHAnsi" w:hAnsiTheme="minorHAnsi"/>
                <w:b w:val="0"/>
                <w:szCs w:val="24"/>
              </w:rPr>
              <w:t>s</w:t>
            </w:r>
            <w:r w:rsidR="00DC295E">
              <w:rPr>
                <w:rFonts w:asciiTheme="minorHAnsi" w:hAnsiTheme="minorHAnsi"/>
                <w:b w:val="0"/>
                <w:szCs w:val="24"/>
              </w:rPr>
              <w:t xml:space="preserve"> that on-line social communities provide.</w:t>
            </w:r>
          </w:p>
          <w:p w14:paraId="220F35E2" w14:textId="6D15049A" w:rsidR="00787EF3" w:rsidRPr="00DD21ED" w:rsidRDefault="00873A17" w:rsidP="00CD249B">
            <w:pPr>
              <w:rPr>
                <w:rFonts w:asciiTheme="minorHAnsi" w:hAnsiTheme="minorHAnsi"/>
                <w:b w:val="0"/>
                <w:szCs w:val="24"/>
              </w:rPr>
            </w:pPr>
            <w:r>
              <w:rPr>
                <w:rFonts w:asciiTheme="minorHAnsi" w:hAnsiTheme="minorHAnsi"/>
                <w:b w:val="0"/>
                <w:szCs w:val="24"/>
              </w:rPr>
              <w:t xml:space="preserve">AD HOC is a key research programme within </w:t>
            </w:r>
            <w:r w:rsidR="00D863E1" w:rsidRPr="00DD21ED">
              <w:rPr>
                <w:rFonts w:asciiTheme="minorHAnsi" w:hAnsiTheme="minorHAnsi"/>
                <w:b w:val="0"/>
                <w:szCs w:val="24"/>
              </w:rPr>
              <w:t>the Asthma UK Centre for Applied Research (</w:t>
            </w:r>
            <w:hyperlink r:id="rId9" w:history="1">
              <w:r w:rsidR="00D863E1" w:rsidRPr="00DD21ED">
                <w:rPr>
                  <w:rStyle w:val="Hyperlink"/>
                  <w:rFonts w:asciiTheme="minorHAnsi" w:hAnsiTheme="minorHAnsi"/>
                  <w:b w:val="0"/>
                  <w:szCs w:val="24"/>
                </w:rPr>
                <w:t>AUKCAR</w:t>
              </w:r>
            </w:hyperlink>
            <w:r w:rsidR="00D863E1" w:rsidRPr="00DD21ED">
              <w:rPr>
                <w:rFonts w:asciiTheme="minorHAnsi" w:hAnsiTheme="minorHAnsi"/>
                <w:b w:val="0"/>
                <w:szCs w:val="24"/>
              </w:rPr>
              <w:t>)</w:t>
            </w:r>
            <w:r w:rsidR="00D863E1">
              <w:rPr>
                <w:rFonts w:asciiTheme="minorHAnsi" w:hAnsiTheme="minorHAnsi"/>
                <w:b w:val="0"/>
                <w:szCs w:val="24"/>
              </w:rPr>
              <w:t xml:space="preserve"> </w:t>
            </w:r>
            <w:r w:rsidR="00937477" w:rsidRPr="00DD21ED">
              <w:rPr>
                <w:rFonts w:asciiTheme="minorHAnsi" w:hAnsiTheme="minorHAnsi"/>
                <w:b w:val="0"/>
                <w:szCs w:val="24"/>
              </w:rPr>
              <w:t>a UK-wide network of world-leading academics and partners, working collaboratively to improve treatment and care for people living with asthma.</w:t>
            </w:r>
            <w:r w:rsidR="00D863E1">
              <w:rPr>
                <w:rFonts w:asciiTheme="minorHAnsi" w:hAnsiTheme="minorHAnsi"/>
                <w:b w:val="0"/>
                <w:szCs w:val="24"/>
              </w:rPr>
              <w:t xml:space="preserve"> </w:t>
            </w:r>
            <w:r w:rsidR="00DC295E">
              <w:rPr>
                <w:rFonts w:asciiTheme="minorHAnsi" w:hAnsiTheme="minorHAnsi"/>
                <w:b w:val="0"/>
                <w:szCs w:val="24"/>
              </w:rPr>
              <w:t xml:space="preserve">AUKCAR (now in its tenth </w:t>
            </w:r>
            <w:proofErr w:type="gramStart"/>
            <w:r w:rsidR="00DC295E">
              <w:rPr>
                <w:rFonts w:asciiTheme="minorHAnsi" w:hAnsiTheme="minorHAnsi"/>
                <w:b w:val="0"/>
                <w:szCs w:val="24"/>
              </w:rPr>
              <w:t>year</w:t>
            </w:r>
            <w:r w:rsidR="005C7BA0">
              <w:rPr>
                <w:rFonts w:asciiTheme="minorHAnsi" w:hAnsiTheme="minorHAnsi"/>
                <w:b w:val="0"/>
                <w:szCs w:val="24"/>
              </w:rPr>
              <w:t>, and</w:t>
            </w:r>
            <w:proofErr w:type="gramEnd"/>
            <w:r w:rsidR="005C7BA0">
              <w:rPr>
                <w:rFonts w:asciiTheme="minorHAnsi" w:hAnsiTheme="minorHAnsi"/>
                <w:b w:val="0"/>
                <w:szCs w:val="24"/>
              </w:rPr>
              <w:t xml:space="preserve"> co-led by QMUL</w:t>
            </w:r>
            <w:r w:rsidR="00DC295E">
              <w:rPr>
                <w:rFonts w:asciiTheme="minorHAnsi" w:hAnsiTheme="minorHAnsi"/>
                <w:b w:val="0"/>
                <w:szCs w:val="24"/>
              </w:rPr>
              <w:t xml:space="preserve">) includes an outstandingly successful </w:t>
            </w:r>
            <w:proofErr w:type="spellStart"/>
            <w:r w:rsidR="00DC295E">
              <w:rPr>
                <w:rFonts w:asciiTheme="minorHAnsi" w:hAnsiTheme="minorHAnsi"/>
                <w:b w:val="0"/>
                <w:szCs w:val="24"/>
              </w:rPr>
              <w:t>pos</w:t>
            </w:r>
            <w:proofErr w:type="spellEnd"/>
            <w:r w:rsidR="00EF0212">
              <w:rPr>
                <w:rFonts w:asciiTheme="minorHAnsi" w:hAnsiTheme="minorHAnsi"/>
                <w:b w:val="0"/>
                <w:szCs w:val="24"/>
              </w:rPr>
              <w:t>-</w:t>
            </w:r>
            <w:r w:rsidR="00DC295E">
              <w:rPr>
                <w:rFonts w:asciiTheme="minorHAnsi" w:hAnsiTheme="minorHAnsi"/>
                <w:b w:val="0"/>
                <w:szCs w:val="24"/>
              </w:rPr>
              <w:t xml:space="preserve"> graduate platform and </w:t>
            </w:r>
            <w:r w:rsidR="005C7BA0">
              <w:rPr>
                <w:rFonts w:asciiTheme="minorHAnsi" w:hAnsiTheme="minorHAnsi"/>
                <w:b w:val="0"/>
                <w:szCs w:val="24"/>
              </w:rPr>
              <w:t>a novel clinical trials and methodology platform, both providing vibrant learning environments for AUKCAR-a</w:t>
            </w:r>
            <w:r w:rsidR="00EF0212">
              <w:rPr>
                <w:rFonts w:asciiTheme="minorHAnsi" w:hAnsiTheme="minorHAnsi"/>
                <w:b w:val="0"/>
                <w:szCs w:val="24"/>
              </w:rPr>
              <w:t xml:space="preserve">ffiliated PhD students. </w:t>
            </w: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CC4CC6B" w14:textId="4C76CE8C" w:rsidR="000D55BF" w:rsidRDefault="00744D9E" w:rsidP="00C07FA2">
            <w:pPr>
              <w:jc w:val="both"/>
              <w:rPr>
                <w:rFonts w:asciiTheme="minorHAnsi" w:hAnsiTheme="minorHAnsi"/>
                <w:bCs w:val="0"/>
                <w:szCs w:val="24"/>
              </w:rPr>
            </w:pPr>
            <w:r w:rsidRPr="00DD21ED">
              <w:rPr>
                <w:rFonts w:asciiTheme="minorHAnsi" w:hAnsiTheme="minorHAnsi"/>
                <w:b w:val="0"/>
                <w:szCs w:val="24"/>
              </w:rPr>
              <w:t xml:space="preserve">This PhD </w:t>
            </w:r>
            <w:r w:rsidR="008F66D0">
              <w:rPr>
                <w:rFonts w:asciiTheme="minorHAnsi" w:hAnsiTheme="minorHAnsi"/>
                <w:b w:val="0"/>
                <w:szCs w:val="24"/>
              </w:rPr>
              <w:t>is complementary to the AD HOC programme. AD</w:t>
            </w:r>
            <w:r w:rsidR="0009688E">
              <w:rPr>
                <w:rFonts w:asciiTheme="minorHAnsi" w:hAnsiTheme="minorHAnsi"/>
                <w:b w:val="0"/>
                <w:szCs w:val="24"/>
              </w:rPr>
              <w:t xml:space="preserve"> </w:t>
            </w:r>
            <w:r w:rsidR="008F66D0">
              <w:rPr>
                <w:rFonts w:asciiTheme="minorHAnsi" w:hAnsiTheme="minorHAnsi"/>
                <w:b w:val="0"/>
                <w:szCs w:val="24"/>
              </w:rPr>
              <w:t xml:space="preserve">HOC itself </w:t>
            </w:r>
            <w:r w:rsidR="00C6532A">
              <w:rPr>
                <w:rFonts w:asciiTheme="minorHAnsi" w:hAnsiTheme="minorHAnsi"/>
                <w:b w:val="0"/>
                <w:szCs w:val="24"/>
              </w:rPr>
              <w:t xml:space="preserve">seeks to </w:t>
            </w:r>
            <w:r w:rsidR="008F66D0">
              <w:rPr>
                <w:rFonts w:asciiTheme="minorHAnsi" w:hAnsiTheme="minorHAnsi"/>
                <w:b w:val="0"/>
                <w:szCs w:val="24"/>
              </w:rPr>
              <w:t>determine</w:t>
            </w:r>
            <w:r w:rsidR="00C6532A">
              <w:rPr>
                <w:rFonts w:asciiTheme="minorHAnsi" w:hAnsiTheme="minorHAnsi"/>
                <w:b w:val="0"/>
                <w:szCs w:val="24"/>
              </w:rPr>
              <w:t xml:space="preserve"> </w:t>
            </w:r>
            <w:r w:rsidRPr="00DD21ED">
              <w:rPr>
                <w:rFonts w:asciiTheme="minorHAnsi" w:hAnsiTheme="minorHAnsi"/>
                <w:b w:val="0"/>
                <w:szCs w:val="24"/>
              </w:rPr>
              <w:t xml:space="preserve">whether engagement with an asthma online community promoted by primary care clinicians is effective and cost effective in improving asthma control, quality of life and other key outcomes. </w:t>
            </w:r>
            <w:r w:rsidR="000D55BF">
              <w:rPr>
                <w:rFonts w:asciiTheme="minorHAnsi" w:hAnsiTheme="minorHAnsi"/>
                <w:b w:val="0"/>
                <w:szCs w:val="24"/>
              </w:rPr>
              <w:t xml:space="preserve">The </w:t>
            </w:r>
            <w:r w:rsidR="0009688E">
              <w:rPr>
                <w:rFonts w:asciiTheme="minorHAnsi" w:hAnsiTheme="minorHAnsi"/>
                <w:b w:val="0"/>
                <w:szCs w:val="24"/>
              </w:rPr>
              <w:t xml:space="preserve">overall aim </w:t>
            </w:r>
            <w:r w:rsidR="000D55BF">
              <w:rPr>
                <w:rFonts w:asciiTheme="minorHAnsi" w:hAnsiTheme="minorHAnsi"/>
                <w:b w:val="0"/>
                <w:szCs w:val="24"/>
              </w:rPr>
              <w:t xml:space="preserve">of the PhD is to </w:t>
            </w:r>
            <w:r w:rsidR="000D55BF" w:rsidRPr="00DD21ED">
              <w:rPr>
                <w:rFonts w:asciiTheme="minorHAnsi" w:hAnsiTheme="minorHAnsi"/>
                <w:b w:val="0"/>
                <w:bCs w:val="0"/>
                <w:szCs w:val="24"/>
              </w:rPr>
              <w:t>identif</w:t>
            </w:r>
            <w:r w:rsidR="000D55BF">
              <w:rPr>
                <w:rFonts w:asciiTheme="minorHAnsi" w:hAnsiTheme="minorHAnsi"/>
                <w:b w:val="0"/>
                <w:bCs w:val="0"/>
                <w:szCs w:val="24"/>
              </w:rPr>
              <w:t xml:space="preserve">y </w:t>
            </w:r>
            <w:r w:rsidR="000D55BF" w:rsidRPr="00DD21ED">
              <w:rPr>
                <w:rFonts w:asciiTheme="minorHAnsi" w:hAnsiTheme="minorHAnsi"/>
                <w:b w:val="0"/>
                <w:bCs w:val="0"/>
                <w:szCs w:val="24"/>
              </w:rPr>
              <w:t>tool</w:t>
            </w:r>
            <w:r w:rsidR="000D55BF">
              <w:rPr>
                <w:rFonts w:asciiTheme="minorHAnsi" w:hAnsiTheme="minorHAnsi"/>
                <w:b w:val="0"/>
                <w:bCs w:val="0"/>
                <w:szCs w:val="24"/>
              </w:rPr>
              <w:t>/</w:t>
            </w:r>
            <w:r w:rsidR="000D55BF" w:rsidRPr="00DD21ED">
              <w:rPr>
                <w:rFonts w:asciiTheme="minorHAnsi" w:hAnsiTheme="minorHAnsi"/>
                <w:b w:val="0"/>
                <w:bCs w:val="0"/>
                <w:szCs w:val="24"/>
              </w:rPr>
              <w:t xml:space="preserve">s most suitable for use in primary care, evaluation of feasibility, acceptability and significance </w:t>
            </w:r>
            <w:r w:rsidR="000D55BF">
              <w:rPr>
                <w:rFonts w:asciiTheme="minorHAnsi" w:hAnsiTheme="minorHAnsi"/>
                <w:b w:val="0"/>
                <w:bCs w:val="0"/>
                <w:szCs w:val="24"/>
              </w:rPr>
              <w:t xml:space="preserve">of data collected </w:t>
            </w:r>
            <w:r w:rsidR="000D55BF" w:rsidRPr="00DD21ED">
              <w:rPr>
                <w:rFonts w:asciiTheme="minorHAnsi" w:hAnsiTheme="minorHAnsi"/>
                <w:b w:val="0"/>
                <w:bCs w:val="0"/>
                <w:szCs w:val="24"/>
              </w:rPr>
              <w:t xml:space="preserve">for patients with asthma and </w:t>
            </w:r>
            <w:r w:rsidR="00C07FA2">
              <w:rPr>
                <w:rFonts w:asciiTheme="minorHAnsi" w:hAnsiTheme="minorHAnsi"/>
                <w:b w:val="0"/>
                <w:bCs w:val="0"/>
                <w:szCs w:val="24"/>
              </w:rPr>
              <w:t>primary care teams</w:t>
            </w:r>
            <w:r w:rsidR="000D55BF" w:rsidRPr="00DD21ED">
              <w:rPr>
                <w:rFonts w:asciiTheme="minorHAnsi" w:hAnsiTheme="minorHAnsi"/>
                <w:b w:val="0"/>
                <w:bCs w:val="0"/>
                <w:szCs w:val="24"/>
              </w:rPr>
              <w:t>.</w:t>
            </w:r>
            <w:r w:rsidR="000D55BF">
              <w:rPr>
                <w:rFonts w:asciiTheme="minorHAnsi" w:hAnsiTheme="minorHAnsi"/>
                <w:b w:val="0"/>
                <w:bCs w:val="0"/>
                <w:szCs w:val="24"/>
              </w:rPr>
              <w:t xml:space="preserve"> </w:t>
            </w:r>
          </w:p>
          <w:p w14:paraId="047C7ECF" w14:textId="2A8E151E" w:rsidR="00E72B42" w:rsidRDefault="000D55BF" w:rsidP="00C07FA2">
            <w:pPr>
              <w:jc w:val="both"/>
              <w:rPr>
                <w:bCs w:val="0"/>
              </w:rPr>
            </w:pPr>
            <w:r>
              <w:rPr>
                <w:rFonts w:asciiTheme="minorHAnsi" w:hAnsiTheme="minorHAnsi"/>
                <w:b w:val="0"/>
                <w:szCs w:val="24"/>
              </w:rPr>
              <w:t xml:space="preserve">It does this by interacting with </w:t>
            </w:r>
            <w:r w:rsidR="00744D9E" w:rsidRPr="00DD21ED">
              <w:rPr>
                <w:rFonts w:asciiTheme="minorHAnsi" w:hAnsiTheme="minorHAnsi"/>
                <w:b w:val="0"/>
                <w:szCs w:val="24"/>
              </w:rPr>
              <w:t>five phases</w:t>
            </w:r>
            <w:r>
              <w:rPr>
                <w:rFonts w:asciiTheme="minorHAnsi" w:hAnsiTheme="minorHAnsi"/>
                <w:b w:val="0"/>
                <w:szCs w:val="24"/>
              </w:rPr>
              <w:t xml:space="preserve"> of AD HOC</w:t>
            </w:r>
            <w:r w:rsidR="00744D9E" w:rsidRPr="00DD21ED">
              <w:rPr>
                <w:rFonts w:asciiTheme="minorHAnsi" w:hAnsiTheme="minorHAnsi"/>
                <w:b w:val="0"/>
                <w:szCs w:val="24"/>
              </w:rPr>
              <w:t xml:space="preserve">: intervention development work; </w:t>
            </w:r>
            <w:r w:rsidR="00531E4D">
              <w:rPr>
                <w:rFonts w:asciiTheme="minorHAnsi" w:hAnsiTheme="minorHAnsi"/>
                <w:b w:val="0"/>
                <w:szCs w:val="24"/>
              </w:rPr>
              <w:t xml:space="preserve">development of methods for the evaluation of a digital social intervention; </w:t>
            </w:r>
            <w:r w:rsidR="00744D9E" w:rsidRPr="00DD21ED">
              <w:rPr>
                <w:rFonts w:asciiTheme="minorHAnsi" w:hAnsiTheme="minorHAnsi"/>
                <w:b w:val="0"/>
                <w:szCs w:val="24"/>
              </w:rPr>
              <w:t>analysis of existing asthma online community datasets to improve safety and effectiveness of engagement;</w:t>
            </w:r>
            <w:r w:rsidR="00A23D70" w:rsidRPr="00DD21ED">
              <w:rPr>
                <w:rFonts w:asciiTheme="minorHAnsi" w:hAnsiTheme="minorHAnsi"/>
                <w:b w:val="0"/>
                <w:szCs w:val="24"/>
              </w:rPr>
              <w:t xml:space="preserve"> an</w:t>
            </w:r>
            <w:r w:rsidR="00744D9E" w:rsidRPr="00DD21ED">
              <w:rPr>
                <w:rFonts w:asciiTheme="minorHAnsi" w:hAnsiTheme="minorHAnsi"/>
                <w:b w:val="0"/>
                <w:szCs w:val="24"/>
              </w:rPr>
              <w:t xml:space="preserve"> internal pilot and randomised controlled trial.</w:t>
            </w:r>
            <w:r w:rsidR="00E72B42" w:rsidRPr="00DD21ED">
              <w:rPr>
                <w:b w:val="0"/>
              </w:rPr>
              <w:t xml:space="preserve"> </w:t>
            </w:r>
          </w:p>
          <w:p w14:paraId="2CD8510C" w14:textId="6BDBAE4F" w:rsidR="00E0356E" w:rsidRPr="00DD21ED" w:rsidRDefault="00E72B42" w:rsidP="00744D9E">
            <w:pPr>
              <w:spacing w:after="120"/>
              <w:jc w:val="both"/>
              <w:rPr>
                <w:rFonts w:asciiTheme="minorHAnsi" w:hAnsiTheme="minorHAnsi"/>
                <w:b w:val="0"/>
                <w:szCs w:val="24"/>
              </w:rPr>
            </w:pPr>
            <w:r w:rsidRPr="00DD21ED">
              <w:rPr>
                <w:rFonts w:asciiTheme="minorHAnsi" w:hAnsiTheme="minorHAnsi"/>
                <w:b w:val="0"/>
                <w:szCs w:val="24"/>
              </w:rPr>
              <w:t>Th</w:t>
            </w:r>
            <w:r w:rsidR="001866E9">
              <w:rPr>
                <w:rFonts w:asciiTheme="minorHAnsi" w:hAnsiTheme="minorHAnsi"/>
                <w:b w:val="0"/>
                <w:szCs w:val="24"/>
              </w:rPr>
              <w:t>e</w:t>
            </w:r>
            <w:r w:rsidRPr="00DD21ED">
              <w:rPr>
                <w:rFonts w:asciiTheme="minorHAnsi" w:hAnsiTheme="minorHAnsi"/>
                <w:b w:val="0"/>
                <w:szCs w:val="24"/>
              </w:rPr>
              <w:t xml:space="preserve"> PhD candidate will be involved </w:t>
            </w:r>
            <w:r w:rsidR="001866E9">
              <w:rPr>
                <w:rFonts w:asciiTheme="minorHAnsi" w:hAnsiTheme="minorHAnsi"/>
                <w:b w:val="0"/>
                <w:szCs w:val="24"/>
              </w:rPr>
              <w:t xml:space="preserve">the </w:t>
            </w:r>
            <w:r w:rsidRPr="00DD21ED">
              <w:rPr>
                <w:rFonts w:asciiTheme="minorHAnsi" w:hAnsiTheme="minorHAnsi"/>
                <w:b w:val="0"/>
                <w:szCs w:val="24"/>
              </w:rPr>
              <w:t>development of the methodology for the evaluation of the</w:t>
            </w:r>
            <w:r w:rsidR="001866E9">
              <w:rPr>
                <w:rFonts w:asciiTheme="minorHAnsi" w:hAnsiTheme="minorHAnsi"/>
                <w:b w:val="0"/>
                <w:szCs w:val="24"/>
              </w:rPr>
              <w:t xml:space="preserve"> proposed</w:t>
            </w:r>
            <w:r w:rsidRPr="00DD21ED">
              <w:rPr>
                <w:rFonts w:asciiTheme="minorHAnsi" w:hAnsiTheme="minorHAnsi"/>
                <w:b w:val="0"/>
                <w:szCs w:val="24"/>
              </w:rPr>
              <w:t xml:space="preserve"> digital social intervention</w:t>
            </w:r>
            <w:r w:rsidR="001866E9">
              <w:rPr>
                <w:rFonts w:asciiTheme="minorHAnsi" w:hAnsiTheme="minorHAnsi"/>
                <w:b w:val="0"/>
                <w:szCs w:val="24"/>
              </w:rPr>
              <w:t>. The scope is</w:t>
            </w:r>
            <w:r w:rsidRPr="00DD21ED">
              <w:rPr>
                <w:rFonts w:asciiTheme="minorHAnsi" w:hAnsiTheme="minorHAnsi"/>
                <w:b w:val="0"/>
                <w:szCs w:val="24"/>
              </w:rPr>
              <w:t xml:space="preserve"> to identify the optimal tool for mapping offline and online social networks of patients with asthma</w:t>
            </w:r>
            <w:r w:rsidR="0047474B" w:rsidRPr="00DD21ED">
              <w:rPr>
                <w:rFonts w:asciiTheme="minorHAnsi" w:hAnsiTheme="minorHAnsi"/>
                <w:b w:val="0"/>
                <w:szCs w:val="24"/>
              </w:rPr>
              <w:t xml:space="preserve">, </w:t>
            </w:r>
            <w:r w:rsidRPr="00DD21ED">
              <w:rPr>
                <w:rFonts w:asciiTheme="minorHAnsi" w:hAnsiTheme="minorHAnsi"/>
                <w:b w:val="0"/>
                <w:szCs w:val="24"/>
              </w:rPr>
              <w:t>their changes as result of the intervention</w:t>
            </w:r>
            <w:r w:rsidR="0047474B" w:rsidRPr="00DD21ED">
              <w:rPr>
                <w:rFonts w:asciiTheme="minorHAnsi" w:hAnsiTheme="minorHAnsi"/>
                <w:b w:val="0"/>
                <w:szCs w:val="24"/>
              </w:rPr>
              <w:t xml:space="preserve"> and correlation with asthma control</w:t>
            </w:r>
            <w:r w:rsidR="001866E9">
              <w:rPr>
                <w:rFonts w:asciiTheme="minorHAnsi" w:hAnsiTheme="minorHAnsi"/>
                <w:b w:val="0"/>
                <w:szCs w:val="24"/>
              </w:rPr>
              <w:t>.</w:t>
            </w:r>
            <w:r w:rsidR="009C4BA9">
              <w:rPr>
                <w:rFonts w:asciiTheme="minorHAnsi" w:hAnsiTheme="minorHAnsi"/>
                <w:b w:val="0"/>
                <w:szCs w:val="24"/>
              </w:rPr>
              <w:t xml:space="preserve"> </w:t>
            </w:r>
          </w:p>
          <w:p w14:paraId="49C5F6A2" w14:textId="66B3D414" w:rsidR="00DD4BC9" w:rsidRPr="00DD21ED" w:rsidRDefault="00DD4BC9" w:rsidP="00DD4BC9">
            <w:pPr>
              <w:rPr>
                <w:rFonts w:asciiTheme="minorHAnsi" w:hAnsiTheme="minorHAnsi"/>
                <w:b w:val="0"/>
                <w:szCs w:val="24"/>
              </w:rPr>
            </w:pPr>
            <w:r w:rsidRPr="00DD21ED">
              <w:rPr>
                <w:rFonts w:asciiTheme="minorHAnsi" w:hAnsiTheme="minorHAnsi"/>
                <w:b w:val="0"/>
                <w:szCs w:val="24"/>
              </w:rPr>
              <w:lastRenderedPageBreak/>
              <w:t xml:space="preserve">The objectives </w:t>
            </w:r>
            <w:r w:rsidR="008A2C2E">
              <w:rPr>
                <w:rFonts w:asciiTheme="minorHAnsi" w:hAnsiTheme="minorHAnsi"/>
                <w:b w:val="0"/>
                <w:szCs w:val="24"/>
              </w:rPr>
              <w:t xml:space="preserve">of the PHD </w:t>
            </w:r>
            <w:r w:rsidRPr="00DD21ED">
              <w:rPr>
                <w:rFonts w:asciiTheme="minorHAnsi" w:hAnsiTheme="minorHAnsi"/>
                <w:b w:val="0"/>
                <w:szCs w:val="24"/>
              </w:rPr>
              <w:t>will be to:</w:t>
            </w:r>
          </w:p>
          <w:p w14:paraId="4A9375B3" w14:textId="66EF42D5" w:rsidR="00DD4BC9" w:rsidRPr="00DD21ED" w:rsidRDefault="00DD4BC9" w:rsidP="00DD4BC9">
            <w:pPr>
              <w:rPr>
                <w:rFonts w:asciiTheme="minorHAnsi" w:hAnsiTheme="minorHAnsi"/>
                <w:b w:val="0"/>
                <w:szCs w:val="24"/>
              </w:rPr>
            </w:pPr>
            <w:r w:rsidRPr="00DD21ED">
              <w:rPr>
                <w:rFonts w:asciiTheme="minorHAnsi" w:hAnsiTheme="minorHAnsi"/>
                <w:b w:val="0"/>
                <w:szCs w:val="24"/>
              </w:rPr>
              <w:t xml:space="preserve">1. Explore existing </w:t>
            </w:r>
            <w:r w:rsidR="00531E4D">
              <w:rPr>
                <w:rFonts w:asciiTheme="minorHAnsi" w:hAnsiTheme="minorHAnsi"/>
                <w:b w:val="0"/>
                <w:szCs w:val="24"/>
              </w:rPr>
              <w:t xml:space="preserve">web-based personal network survey </w:t>
            </w:r>
            <w:r w:rsidRPr="00DD21ED">
              <w:rPr>
                <w:rFonts w:asciiTheme="minorHAnsi" w:hAnsiTheme="minorHAnsi"/>
                <w:b w:val="0"/>
                <w:szCs w:val="24"/>
              </w:rPr>
              <w:t xml:space="preserve">tools for adults with asthma </w:t>
            </w:r>
            <w:r w:rsidR="00531E4D">
              <w:rPr>
                <w:rFonts w:asciiTheme="minorHAnsi" w:hAnsiTheme="minorHAnsi"/>
                <w:b w:val="0"/>
                <w:szCs w:val="24"/>
              </w:rPr>
              <w:t xml:space="preserve">that can map both offline and online networks </w:t>
            </w:r>
            <w:r w:rsidRPr="00DD21ED">
              <w:rPr>
                <w:rFonts w:asciiTheme="minorHAnsi" w:hAnsiTheme="minorHAnsi"/>
                <w:b w:val="0"/>
                <w:szCs w:val="24"/>
              </w:rPr>
              <w:t>through a systematic review</w:t>
            </w:r>
          </w:p>
          <w:p w14:paraId="16172D7F"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2. Explore through a qualitative study:</w:t>
            </w:r>
          </w:p>
          <w:p w14:paraId="12390FF8" w14:textId="77777777" w:rsidR="00DD4BC9" w:rsidRPr="00DD21ED" w:rsidRDefault="00DD4BC9" w:rsidP="00DD4BC9">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feasibility and acceptability of the identified best tool/s for use with patients in primary care settings. </w:t>
            </w:r>
          </w:p>
          <w:p w14:paraId="05F2FFED" w14:textId="78EF8EDF" w:rsidR="00DD4BC9" w:rsidRPr="00C07FA2" w:rsidRDefault="00DD4BC9" w:rsidP="001866E9">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healthcare professionals’ and social prescribers’ perspectives on data collected through the tool </w:t>
            </w:r>
            <w:r w:rsidR="00531E4D">
              <w:rPr>
                <w:rFonts w:asciiTheme="minorHAnsi" w:hAnsiTheme="minorHAnsi"/>
                <w:b w:val="0"/>
                <w:szCs w:val="24"/>
              </w:rPr>
              <w:t>in</w:t>
            </w:r>
            <w:r w:rsidRPr="00DD21ED">
              <w:rPr>
                <w:rFonts w:asciiTheme="minorHAnsi" w:hAnsiTheme="minorHAnsi"/>
                <w:b w:val="0"/>
                <w:szCs w:val="24"/>
              </w:rPr>
              <w:t xml:space="preserve"> inform</w:t>
            </w:r>
            <w:r w:rsidR="00531E4D">
              <w:rPr>
                <w:rFonts w:asciiTheme="minorHAnsi" w:hAnsiTheme="minorHAnsi"/>
                <w:b w:val="0"/>
                <w:szCs w:val="24"/>
              </w:rPr>
              <w:t>ing</w:t>
            </w:r>
            <w:r w:rsidRPr="00DD21ED">
              <w:rPr>
                <w:rFonts w:asciiTheme="minorHAnsi" w:hAnsiTheme="minorHAnsi"/>
                <w:b w:val="0"/>
                <w:szCs w:val="24"/>
              </w:rPr>
              <w:t xml:space="preserve"> self-management</w:t>
            </w:r>
            <w:r w:rsidR="001866E9">
              <w:rPr>
                <w:rFonts w:asciiTheme="minorHAnsi" w:hAnsiTheme="minorHAnsi"/>
                <w:b w:val="0"/>
                <w:szCs w:val="24"/>
              </w:rPr>
              <w:t xml:space="preserve"> and signposting to community care services.</w:t>
            </w:r>
            <w:r w:rsidRPr="001866E9">
              <w:rPr>
                <w:rFonts w:asciiTheme="minorHAnsi" w:hAnsiTheme="minorHAnsi"/>
                <w:szCs w:val="24"/>
              </w:rPr>
              <w:t xml:space="preserve"> </w:t>
            </w:r>
          </w:p>
          <w:p w14:paraId="1948EC89" w14:textId="0CAEC0B0" w:rsidR="00C07FA2" w:rsidRPr="00C07FA2" w:rsidRDefault="00C07FA2" w:rsidP="00C07FA2">
            <w:pPr>
              <w:pStyle w:val="ListParagraph"/>
              <w:numPr>
                <w:ilvl w:val="0"/>
                <w:numId w:val="4"/>
              </w:numPr>
              <w:rPr>
                <w:rFonts w:asciiTheme="minorHAnsi" w:hAnsiTheme="minorHAnsi"/>
                <w:b w:val="0"/>
                <w:szCs w:val="24"/>
              </w:rPr>
            </w:pPr>
            <w:r w:rsidRPr="00DD21ED">
              <w:rPr>
                <w:rFonts w:asciiTheme="minorHAnsi" w:hAnsiTheme="minorHAnsi"/>
                <w:b w:val="0"/>
                <w:szCs w:val="24"/>
              </w:rPr>
              <w:t xml:space="preserve">patient insight on the role of offline and online social network </w:t>
            </w:r>
            <w:r>
              <w:rPr>
                <w:rFonts w:asciiTheme="minorHAnsi" w:hAnsiTheme="minorHAnsi"/>
                <w:b w:val="0"/>
                <w:szCs w:val="24"/>
              </w:rPr>
              <w:t>i</w:t>
            </w:r>
            <w:r w:rsidRPr="00DD21ED">
              <w:rPr>
                <w:rFonts w:asciiTheme="minorHAnsi" w:hAnsiTheme="minorHAnsi"/>
                <w:b w:val="0"/>
                <w:szCs w:val="24"/>
              </w:rPr>
              <w:t>n asthma self-management gained through the tool</w:t>
            </w:r>
          </w:p>
          <w:p w14:paraId="776524FE" w14:textId="502B0A2B" w:rsidR="00DD4BC9" w:rsidRPr="00DD21ED" w:rsidRDefault="00DD4BC9" w:rsidP="00DD4BC9">
            <w:pPr>
              <w:rPr>
                <w:rFonts w:asciiTheme="minorHAnsi" w:hAnsiTheme="minorHAnsi"/>
                <w:b w:val="0"/>
                <w:szCs w:val="24"/>
              </w:rPr>
            </w:pPr>
            <w:r w:rsidRPr="00DD21ED">
              <w:rPr>
                <w:rFonts w:asciiTheme="minorHAnsi" w:hAnsiTheme="minorHAnsi"/>
                <w:b w:val="0"/>
                <w:szCs w:val="24"/>
              </w:rPr>
              <w:t>3. Correlate social network characteristics</w:t>
            </w:r>
            <w:r w:rsidR="00531E4D">
              <w:rPr>
                <w:rFonts w:asciiTheme="minorHAnsi" w:hAnsiTheme="minorHAnsi"/>
                <w:b w:val="0"/>
                <w:szCs w:val="24"/>
              </w:rPr>
              <w:t xml:space="preserve"> and measures</w:t>
            </w:r>
            <w:r w:rsidRPr="00DD21ED">
              <w:rPr>
                <w:rFonts w:asciiTheme="minorHAnsi" w:hAnsiTheme="minorHAnsi"/>
                <w:b w:val="0"/>
                <w:szCs w:val="24"/>
              </w:rPr>
              <w:t xml:space="preserve"> wit</w:t>
            </w:r>
            <w:r w:rsidR="00AC69F6">
              <w:rPr>
                <w:rFonts w:asciiTheme="minorHAnsi" w:hAnsiTheme="minorHAnsi"/>
                <w:b w:val="0"/>
                <w:szCs w:val="24"/>
              </w:rPr>
              <w:t xml:space="preserve">h </w:t>
            </w:r>
            <w:r w:rsidRPr="00DD21ED">
              <w:rPr>
                <w:rFonts w:asciiTheme="minorHAnsi" w:hAnsiTheme="minorHAnsi"/>
                <w:b w:val="0"/>
                <w:szCs w:val="24"/>
              </w:rPr>
              <w:t>asthma control</w:t>
            </w:r>
            <w:r w:rsidR="00AC69F6">
              <w:rPr>
                <w:rFonts w:asciiTheme="minorHAnsi" w:hAnsiTheme="minorHAnsi"/>
                <w:b w:val="0"/>
                <w:szCs w:val="24"/>
              </w:rPr>
              <w:t xml:space="preserve">, </w:t>
            </w:r>
            <w:r w:rsidRPr="00DD21ED">
              <w:rPr>
                <w:rFonts w:asciiTheme="minorHAnsi" w:hAnsiTheme="minorHAnsi"/>
                <w:b w:val="0"/>
                <w:szCs w:val="24"/>
              </w:rPr>
              <w:t>quality of life</w:t>
            </w:r>
            <w:r w:rsidR="00AC69F6">
              <w:rPr>
                <w:rFonts w:asciiTheme="minorHAnsi" w:hAnsiTheme="minorHAnsi"/>
                <w:b w:val="0"/>
                <w:szCs w:val="24"/>
              </w:rPr>
              <w:t>, and other outcomes</w:t>
            </w:r>
            <w:r w:rsidRPr="00DD21ED">
              <w:rPr>
                <w:rFonts w:asciiTheme="minorHAnsi" w:hAnsiTheme="minorHAnsi"/>
                <w:b w:val="0"/>
                <w:szCs w:val="24"/>
              </w:rPr>
              <w:t xml:space="preserve"> in a purposive sample of adults with asthma.  </w:t>
            </w:r>
          </w:p>
          <w:p w14:paraId="7E492226"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The successful candidate will agree with the supervisors whether the PhD will take a broad approach</w:t>
            </w:r>
          </w:p>
          <w:p w14:paraId="56B01200"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encompassing all three objectives, or focus in greater depth on one or more of them (or indeed</w:t>
            </w:r>
          </w:p>
          <w:p w14:paraId="3BAF7021"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sub-questions within these broad objectives).</w:t>
            </w:r>
          </w:p>
          <w:p w14:paraId="546D6B91"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The successful candidate will use a multi-method case study approach including a systematic review, qualitative study (interviews or focus groups) in a sample of practices and data analyses (univariate and multivariate logistic regression).</w:t>
            </w:r>
          </w:p>
          <w:p w14:paraId="04C481C1" w14:textId="77777777" w:rsidR="00DD4BC9" w:rsidRPr="00DD21ED" w:rsidRDefault="00DD4BC9" w:rsidP="00DD4BC9">
            <w:pPr>
              <w:rPr>
                <w:rFonts w:asciiTheme="minorHAnsi" w:hAnsiTheme="minorHAnsi"/>
                <w:b w:val="0"/>
                <w:szCs w:val="24"/>
              </w:rPr>
            </w:pPr>
            <w:r w:rsidRPr="00DD21ED">
              <w:rPr>
                <w:rFonts w:asciiTheme="minorHAnsi" w:hAnsiTheme="minorHAnsi"/>
                <w:b w:val="0"/>
                <w:szCs w:val="24"/>
              </w:rPr>
              <w:t>It is envisaged that the successful candidate may also use quantitative analyses of, for example,</w:t>
            </w:r>
          </w:p>
          <w:p w14:paraId="4E8397B4" w14:textId="4224F7A9" w:rsidR="00274ACB" w:rsidRPr="00DD21ED" w:rsidRDefault="00DD4BC9" w:rsidP="00DD4BC9">
            <w:pPr>
              <w:spacing w:after="120"/>
              <w:jc w:val="both"/>
              <w:rPr>
                <w:rFonts w:asciiTheme="minorHAnsi" w:hAnsiTheme="minorHAnsi"/>
                <w:b w:val="0"/>
                <w:szCs w:val="24"/>
              </w:rPr>
            </w:pPr>
            <w:r w:rsidRPr="00DD21ED">
              <w:rPr>
                <w:rFonts w:asciiTheme="minorHAnsi" w:hAnsiTheme="minorHAnsi"/>
                <w:b w:val="0"/>
                <w:szCs w:val="24"/>
              </w:rPr>
              <w:t xml:space="preserve">characteristics of people whose social networks include online peers compared to those that do not, and characteristics of people who consider digital social interventions compared with those </w:t>
            </w:r>
            <w:r w:rsidR="00531E4D">
              <w:rPr>
                <w:rFonts w:asciiTheme="minorHAnsi" w:hAnsiTheme="minorHAnsi"/>
                <w:b w:val="0"/>
                <w:szCs w:val="24"/>
              </w:rPr>
              <w:t>who</w:t>
            </w:r>
            <w:r w:rsidRPr="00DD21ED">
              <w:rPr>
                <w:rFonts w:asciiTheme="minorHAnsi" w:hAnsiTheme="minorHAnsi"/>
                <w:b w:val="0"/>
                <w:szCs w:val="24"/>
              </w:rPr>
              <w:t xml:space="preserve"> do not.</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471548D1"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The indicative research budget for each fellow is £20-25k.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90EE17" w14:textId="590FB28B" w:rsidR="002F31FE" w:rsidRPr="00DD21ED" w:rsidRDefault="008448FF" w:rsidP="008448FF">
            <w:pPr>
              <w:pStyle w:val="ListParagraph"/>
              <w:numPr>
                <w:ilvl w:val="0"/>
                <w:numId w:val="5"/>
              </w:numPr>
              <w:spacing w:after="120"/>
              <w:jc w:val="both"/>
              <w:rPr>
                <w:rFonts w:asciiTheme="minorHAnsi" w:hAnsiTheme="minorHAnsi"/>
                <w:b w:val="0"/>
                <w:bCs w:val="0"/>
                <w:szCs w:val="24"/>
              </w:rPr>
            </w:pPr>
            <w:r w:rsidRPr="00DD21ED">
              <w:rPr>
                <w:rFonts w:asciiTheme="minorHAnsi" w:hAnsiTheme="minorHAnsi"/>
                <w:b w:val="0"/>
                <w:bCs w:val="0"/>
                <w:szCs w:val="24"/>
              </w:rPr>
              <w:t>Training costs: £2000.</w:t>
            </w:r>
          </w:p>
          <w:p w14:paraId="78EC3DD8" w14:textId="3302997F" w:rsidR="008448FF" w:rsidRPr="00DD21ED" w:rsidRDefault="008448FF" w:rsidP="008448FF">
            <w:pPr>
              <w:pStyle w:val="ListParagraph"/>
              <w:numPr>
                <w:ilvl w:val="0"/>
                <w:numId w:val="5"/>
              </w:numPr>
              <w:spacing w:after="120"/>
              <w:jc w:val="both"/>
              <w:rPr>
                <w:rFonts w:asciiTheme="minorHAnsi" w:hAnsiTheme="minorHAnsi"/>
                <w:b w:val="0"/>
                <w:bCs w:val="0"/>
                <w:szCs w:val="24"/>
              </w:rPr>
            </w:pPr>
            <w:r w:rsidRPr="00DD21ED">
              <w:rPr>
                <w:rFonts w:asciiTheme="minorHAnsi" w:hAnsiTheme="minorHAnsi"/>
                <w:b w:val="0"/>
                <w:bCs w:val="0"/>
                <w:szCs w:val="24"/>
              </w:rPr>
              <w:t xml:space="preserve">Travel &amp; subsistence costs (attending GP Practices, </w:t>
            </w:r>
            <w:proofErr w:type="gramStart"/>
            <w:r w:rsidRPr="00DD21ED">
              <w:rPr>
                <w:rFonts w:asciiTheme="minorHAnsi" w:hAnsiTheme="minorHAnsi"/>
                <w:b w:val="0"/>
                <w:bCs w:val="0"/>
                <w:szCs w:val="24"/>
              </w:rPr>
              <w:t>courses</w:t>
            </w:r>
            <w:proofErr w:type="gramEnd"/>
            <w:r w:rsidRPr="00DD21ED">
              <w:rPr>
                <w:rFonts w:asciiTheme="minorHAnsi" w:hAnsiTheme="minorHAnsi"/>
                <w:b w:val="0"/>
                <w:bCs w:val="0"/>
                <w:szCs w:val="24"/>
              </w:rPr>
              <w:t xml:space="preserve"> and conferences): £</w:t>
            </w:r>
            <w:r w:rsidR="008748FD" w:rsidRPr="00DD21ED">
              <w:rPr>
                <w:rFonts w:asciiTheme="minorHAnsi" w:hAnsiTheme="minorHAnsi"/>
                <w:b w:val="0"/>
                <w:bCs w:val="0"/>
                <w:szCs w:val="24"/>
              </w:rPr>
              <w:t>4</w:t>
            </w:r>
            <w:r w:rsidRPr="00DD21ED">
              <w:rPr>
                <w:rFonts w:asciiTheme="minorHAnsi" w:hAnsiTheme="minorHAnsi"/>
                <w:b w:val="0"/>
                <w:bCs w:val="0"/>
                <w:szCs w:val="24"/>
              </w:rPr>
              <w:t>,800</w:t>
            </w:r>
          </w:p>
          <w:p w14:paraId="1AA07F38" w14:textId="659BBF25" w:rsidR="008448FF" w:rsidRPr="00DD21ED" w:rsidRDefault="008448FF" w:rsidP="008448FF">
            <w:pPr>
              <w:pStyle w:val="ListParagraph"/>
              <w:numPr>
                <w:ilvl w:val="0"/>
                <w:numId w:val="5"/>
              </w:numPr>
              <w:spacing w:after="120"/>
              <w:jc w:val="both"/>
              <w:rPr>
                <w:rFonts w:asciiTheme="minorHAnsi" w:hAnsiTheme="minorHAnsi"/>
                <w:b w:val="0"/>
                <w:bCs w:val="0"/>
                <w:szCs w:val="24"/>
              </w:rPr>
            </w:pPr>
            <w:r w:rsidRPr="00DD21ED">
              <w:rPr>
                <w:rFonts w:asciiTheme="minorHAnsi" w:hAnsiTheme="minorHAnsi"/>
                <w:b w:val="0"/>
                <w:bCs w:val="0"/>
                <w:szCs w:val="24"/>
              </w:rPr>
              <w:t>Registration to Conferences: £</w:t>
            </w:r>
            <w:r w:rsidR="008748FD" w:rsidRPr="00DD21ED">
              <w:rPr>
                <w:rFonts w:asciiTheme="minorHAnsi" w:hAnsiTheme="minorHAnsi"/>
                <w:b w:val="0"/>
                <w:bCs w:val="0"/>
                <w:szCs w:val="24"/>
              </w:rPr>
              <w:t>1</w:t>
            </w:r>
            <w:r w:rsidRPr="00DD21ED">
              <w:rPr>
                <w:rFonts w:asciiTheme="minorHAnsi" w:hAnsiTheme="minorHAnsi"/>
                <w:b w:val="0"/>
                <w:bCs w:val="0"/>
                <w:szCs w:val="24"/>
              </w:rPr>
              <w:t>,500</w:t>
            </w:r>
          </w:p>
          <w:p w14:paraId="742DBF98" w14:textId="1562A97C" w:rsidR="008448FF" w:rsidRPr="00C07FA2" w:rsidRDefault="008448FF" w:rsidP="00C07FA2">
            <w:pPr>
              <w:pStyle w:val="ListParagraph"/>
              <w:numPr>
                <w:ilvl w:val="0"/>
                <w:numId w:val="5"/>
              </w:numPr>
              <w:spacing w:after="120"/>
              <w:jc w:val="both"/>
              <w:rPr>
                <w:rFonts w:asciiTheme="minorHAnsi" w:hAnsiTheme="minorHAnsi"/>
                <w:b w:val="0"/>
                <w:bCs w:val="0"/>
                <w:szCs w:val="24"/>
              </w:rPr>
            </w:pPr>
            <w:r w:rsidRPr="00DD21ED">
              <w:rPr>
                <w:rFonts w:asciiTheme="minorHAnsi" w:hAnsiTheme="minorHAnsi"/>
                <w:b w:val="0"/>
                <w:bCs w:val="0"/>
                <w:szCs w:val="24"/>
              </w:rPr>
              <w:t>Transcription services: £1,800</w:t>
            </w:r>
            <w:r w:rsidR="00C07FA2">
              <w:rPr>
                <w:rFonts w:asciiTheme="minorHAnsi" w:hAnsiTheme="minorHAnsi"/>
                <w:b w:val="0"/>
                <w:bCs w:val="0"/>
                <w:szCs w:val="24"/>
              </w:rPr>
              <w:t xml:space="preserve"> -</w:t>
            </w:r>
            <w:r w:rsidR="00C07FA2" w:rsidRPr="00DD21ED">
              <w:rPr>
                <w:rFonts w:asciiTheme="minorHAnsi" w:hAnsiTheme="minorHAnsi"/>
                <w:b w:val="0"/>
                <w:bCs w:val="0"/>
                <w:szCs w:val="24"/>
              </w:rPr>
              <w:t xml:space="preserve"> Digital audio recording equipment: £350</w:t>
            </w:r>
          </w:p>
          <w:p w14:paraId="7949697E" w14:textId="6B9B8E5D" w:rsidR="002F31FE" w:rsidRPr="00C07FA2" w:rsidRDefault="008448FF" w:rsidP="00C07FA2">
            <w:pPr>
              <w:pStyle w:val="ListParagraph"/>
              <w:numPr>
                <w:ilvl w:val="0"/>
                <w:numId w:val="5"/>
              </w:numPr>
              <w:spacing w:after="120"/>
              <w:jc w:val="both"/>
              <w:rPr>
                <w:rFonts w:asciiTheme="minorHAnsi" w:hAnsiTheme="minorHAnsi"/>
                <w:b w:val="0"/>
                <w:bCs w:val="0"/>
                <w:szCs w:val="24"/>
              </w:rPr>
            </w:pPr>
            <w:r w:rsidRPr="00DD21ED">
              <w:rPr>
                <w:rFonts w:asciiTheme="minorHAnsi" w:hAnsiTheme="minorHAnsi"/>
                <w:b w:val="0"/>
                <w:bCs w:val="0"/>
                <w:szCs w:val="24"/>
              </w:rPr>
              <w:t xml:space="preserve">PPI activities: £ </w:t>
            </w:r>
            <w:r w:rsidR="008748FD" w:rsidRPr="00DD21ED">
              <w:rPr>
                <w:rFonts w:asciiTheme="minorHAnsi" w:hAnsiTheme="minorHAnsi"/>
                <w:b w:val="0"/>
                <w:bCs w:val="0"/>
                <w:szCs w:val="24"/>
              </w:rPr>
              <w:t>2000</w:t>
            </w:r>
            <w:r w:rsidR="00C07FA2">
              <w:rPr>
                <w:rFonts w:asciiTheme="minorHAnsi" w:hAnsiTheme="minorHAnsi"/>
                <w:b w:val="0"/>
                <w:bCs w:val="0"/>
                <w:szCs w:val="24"/>
              </w:rPr>
              <w:t xml:space="preserve">                                         </w:t>
            </w:r>
            <w:r w:rsidRPr="00C07FA2">
              <w:rPr>
                <w:rFonts w:asciiTheme="minorHAnsi" w:hAnsiTheme="minorHAnsi"/>
                <w:szCs w:val="24"/>
              </w:rPr>
              <w:t>TOTAL: £</w:t>
            </w:r>
            <w:r w:rsidR="008748FD" w:rsidRPr="00C07FA2">
              <w:rPr>
                <w:rFonts w:asciiTheme="minorHAnsi" w:hAnsiTheme="minorHAnsi"/>
                <w:szCs w:val="24"/>
              </w:rPr>
              <w:t>12,450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7A2D5C0C"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p>
          <w:p w14:paraId="411E72CB" w14:textId="5EA504ED"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r w:rsidR="00915498" w:rsidRPr="00915498">
              <w:rPr>
                <w:rFonts w:asciiTheme="minorHAnsi" w:hAnsiTheme="minorHAnsi" w:cs="Arial"/>
                <w:sz w:val="24"/>
                <w:szCs w:val="24"/>
              </w:rPr>
              <w:t>Bespoke training will be provided depending upon the learning needs and experience of the successful candidate. This will include attendance at training courses on qualitative and quantitative methods both within and outside the QMUL. The PhD student will also be encouraged to consider training courses that will benefit their wider development</w:t>
            </w:r>
            <w:r w:rsidR="006C6926">
              <w:rPr>
                <w:rFonts w:asciiTheme="minorHAnsi" w:hAnsiTheme="minorHAnsi" w:cs="Arial"/>
                <w:sz w:val="24"/>
                <w:szCs w:val="24"/>
              </w:rPr>
              <w:t xml:space="preserve"> </w:t>
            </w:r>
            <w:r w:rsidR="006C6926" w:rsidRPr="006C6926">
              <w:rPr>
                <w:rFonts w:asciiTheme="minorHAnsi" w:hAnsiTheme="minorHAnsi" w:cs="Arial"/>
                <w:sz w:val="24"/>
                <w:szCs w:val="24"/>
              </w:rPr>
              <w:t>as an academic GP.</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p>
          <w:p w14:paraId="1A7365FA" w14:textId="1B268DE9" w:rsidR="00EA7C68" w:rsidRPr="00915498" w:rsidRDefault="00915498" w:rsidP="00B32C43">
            <w:pPr>
              <w:pStyle w:val="BodyText2"/>
              <w:tabs>
                <w:tab w:val="clear" w:pos="720"/>
              </w:tabs>
              <w:jc w:val="both"/>
              <w:rPr>
                <w:rFonts w:asciiTheme="minorHAnsi" w:hAnsiTheme="minorHAnsi" w:cs="Arial"/>
                <w:iCs/>
                <w:sz w:val="24"/>
                <w:szCs w:val="24"/>
              </w:rPr>
            </w:pPr>
            <w:r w:rsidRPr="00915498">
              <w:rPr>
                <w:rFonts w:asciiTheme="minorHAnsi" w:hAnsiTheme="minorHAnsi" w:cs="Arial"/>
                <w:iCs/>
                <w:sz w:val="24"/>
                <w:szCs w:val="24"/>
              </w:rPr>
              <w:t>The PhD will be carried out within a supportive multi-disciplinary environment that includes social network scientists, behavioural scientists, health economists,</w:t>
            </w:r>
            <w:r>
              <w:rPr>
                <w:rFonts w:asciiTheme="minorHAnsi" w:hAnsiTheme="minorHAnsi" w:cs="Arial"/>
                <w:iCs/>
                <w:sz w:val="24"/>
                <w:szCs w:val="24"/>
              </w:rPr>
              <w:t xml:space="preserve"> computer scientists, </w:t>
            </w:r>
            <w:r w:rsidRPr="00915498">
              <w:rPr>
                <w:rFonts w:asciiTheme="minorHAnsi" w:hAnsiTheme="minorHAnsi" w:cs="Arial"/>
                <w:iCs/>
                <w:sz w:val="24"/>
                <w:szCs w:val="24"/>
              </w:rPr>
              <w:t>clinical expertise in nursing, general practice, and ethics. The wider research programme involves expertise both within the UK and internationally</w:t>
            </w:r>
            <w:r>
              <w:rPr>
                <w:rFonts w:asciiTheme="minorHAnsi" w:hAnsiTheme="minorHAnsi" w:cs="Arial"/>
                <w:iCs/>
                <w:sz w:val="24"/>
                <w:szCs w:val="24"/>
              </w:rPr>
              <w:t xml:space="preserve"> and </w:t>
            </w:r>
            <w:r w:rsidR="00B32C43">
              <w:rPr>
                <w:rFonts w:asciiTheme="minorHAnsi" w:hAnsiTheme="minorHAnsi" w:cs="Arial"/>
                <w:iCs/>
                <w:sz w:val="24"/>
                <w:szCs w:val="24"/>
              </w:rPr>
              <w:t xml:space="preserve">collaborations with </w:t>
            </w:r>
            <w:r>
              <w:rPr>
                <w:rFonts w:asciiTheme="minorHAnsi" w:hAnsiTheme="minorHAnsi" w:cs="Arial"/>
                <w:iCs/>
                <w:sz w:val="24"/>
                <w:szCs w:val="24"/>
              </w:rPr>
              <w:t>the charity and industry sector</w:t>
            </w:r>
            <w:r w:rsidR="00B32C43">
              <w:rPr>
                <w:rFonts w:asciiTheme="minorHAnsi" w:hAnsiTheme="minorHAnsi" w:cs="Arial"/>
                <w:iCs/>
                <w:sz w:val="24"/>
                <w:szCs w:val="24"/>
              </w:rPr>
              <w:t>s</w:t>
            </w:r>
            <w:r w:rsidRPr="00915498">
              <w:rPr>
                <w:rFonts w:asciiTheme="minorHAnsi" w:hAnsiTheme="minorHAnsi" w:cs="Arial"/>
                <w:iCs/>
                <w:sz w:val="24"/>
                <w:szCs w:val="24"/>
              </w:rPr>
              <w:t>. There are many opportunities to attend seminars and lectures within the Centre for Primary Care, the wider Department, the Wolfson Institute for Population Health, and the wider University.</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7777777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p>
          <w:p w14:paraId="48977F4E" w14:textId="7DAE1F5E" w:rsidR="00EA7C68" w:rsidRPr="006F719E" w:rsidRDefault="00852F2F" w:rsidP="00B32C43">
            <w:pPr>
              <w:pStyle w:val="BodyText2"/>
              <w:tabs>
                <w:tab w:val="clear" w:pos="720"/>
              </w:tabs>
              <w:jc w:val="both"/>
              <w:rPr>
                <w:rFonts w:asciiTheme="minorHAnsi" w:hAnsiTheme="minorHAnsi" w:cs="Arial"/>
                <w:iCs/>
                <w:sz w:val="24"/>
                <w:szCs w:val="24"/>
              </w:rPr>
            </w:pPr>
            <w:r w:rsidRPr="00852F2F">
              <w:rPr>
                <w:rFonts w:asciiTheme="minorHAnsi" w:hAnsiTheme="minorHAnsi" w:cs="Arial"/>
                <w:iCs/>
                <w:sz w:val="24"/>
                <w:szCs w:val="24"/>
              </w:rPr>
              <w:t>The research programme has established strong PPI/E links. We have a PPI co-applicant, who is a patient with asthma with online peer contacts within his social network. We also have independent PPI members in the programme steering committee who will be consulted on all aspects of the programme. We also consult existing AUKCAR PPI group (about 100 members nationwide). The successful applicant will be encouraged to make use of these existing PPI networks, but also to consider setting up new avenues for PPI/E as appropriate.</w:t>
            </w: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0"/>
      <w:footerReference w:type="default" r:id="rId11"/>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5919D" w14:textId="77777777" w:rsidR="00927699" w:rsidRDefault="00927699" w:rsidP="008A5DEB">
      <w:pPr>
        <w:spacing w:after="0" w:line="240" w:lineRule="auto"/>
      </w:pPr>
      <w:r>
        <w:separator/>
      </w:r>
    </w:p>
  </w:endnote>
  <w:endnote w:type="continuationSeparator" w:id="0">
    <w:p w14:paraId="73BB2AA4" w14:textId="77777777" w:rsidR="00927699" w:rsidRDefault="00927699"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0534" w14:textId="77777777" w:rsidR="00927699" w:rsidRDefault="00927699" w:rsidP="008A5DEB">
      <w:pPr>
        <w:spacing w:after="0" w:line="240" w:lineRule="auto"/>
      </w:pPr>
      <w:r>
        <w:separator/>
      </w:r>
    </w:p>
  </w:footnote>
  <w:footnote w:type="continuationSeparator" w:id="0">
    <w:p w14:paraId="44EF365A" w14:textId="77777777" w:rsidR="00927699" w:rsidRDefault="00927699"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C34E40D" w:rsidR="00FF6AEA" w:rsidRPr="00FF6AEA" w:rsidRDefault="00FF6AEA">
    <w:pPr>
      <w:pStyle w:val="Header"/>
      <w:rPr>
        <w:rFonts w:ascii="Calibri" w:hAnsi="Calibri" w:cs="Calibri"/>
      </w:rPr>
    </w:pPr>
    <w:r w:rsidRPr="00FF6AEA">
      <w:rPr>
        <w:rFonts w:ascii="Calibri" w:hAnsi="Calibri" w:cs="Calibri"/>
      </w:rPr>
      <w:t>October 202</w:t>
    </w:r>
    <w:r w:rsidR="00EE4F53">
      <w:rPr>
        <w:rFonts w:ascii="Calibri" w:hAnsi="Calibri" w:cs="Calibri"/>
      </w:rPr>
      <w:t>3</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D693B"/>
    <w:rsid w:val="001E0940"/>
    <w:rsid w:val="00244693"/>
    <w:rsid w:val="00274ACB"/>
    <w:rsid w:val="002A1B47"/>
    <w:rsid w:val="002B0282"/>
    <w:rsid w:val="002E517D"/>
    <w:rsid w:val="002F31FE"/>
    <w:rsid w:val="00323521"/>
    <w:rsid w:val="00336555"/>
    <w:rsid w:val="00362B4E"/>
    <w:rsid w:val="0047180B"/>
    <w:rsid w:val="0047474B"/>
    <w:rsid w:val="004B6725"/>
    <w:rsid w:val="004C1191"/>
    <w:rsid w:val="004E3BC1"/>
    <w:rsid w:val="005053DF"/>
    <w:rsid w:val="00515545"/>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A2D17"/>
    <w:rsid w:val="00AC5D34"/>
    <w:rsid w:val="00AC69F6"/>
    <w:rsid w:val="00B22CB1"/>
    <w:rsid w:val="00B32C43"/>
    <w:rsid w:val="00B6610D"/>
    <w:rsid w:val="00BE4A79"/>
    <w:rsid w:val="00C07FA2"/>
    <w:rsid w:val="00C20B6D"/>
    <w:rsid w:val="00C258FF"/>
    <w:rsid w:val="00C27AF5"/>
    <w:rsid w:val="00C5012C"/>
    <w:rsid w:val="00C61C47"/>
    <w:rsid w:val="00C6532A"/>
    <w:rsid w:val="00C971CE"/>
    <w:rsid w:val="00CD249B"/>
    <w:rsid w:val="00D60AB7"/>
    <w:rsid w:val="00D863E1"/>
    <w:rsid w:val="00DB5AB9"/>
    <w:rsid w:val="00DC295E"/>
    <w:rsid w:val="00DC30E2"/>
    <w:rsid w:val="00DD21ED"/>
    <w:rsid w:val="00DD4BC9"/>
    <w:rsid w:val="00E0356E"/>
    <w:rsid w:val="00E10084"/>
    <w:rsid w:val="00E72B42"/>
    <w:rsid w:val="00EA7C68"/>
    <w:rsid w:val="00EC6D60"/>
    <w:rsid w:val="00ED3CFA"/>
    <w:rsid w:val="00EE4F53"/>
    <w:rsid w:val="00EE7184"/>
    <w:rsid w:val="00EF0212"/>
    <w:rsid w:val="00F36BC7"/>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usher/aukcar/knowledge-hub/projects/ad-hoc"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ac.uk/usher/aukcar/knowledge-hub/projects/ad-hoc"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B098C"/>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Juliet Henderson</cp:lastModifiedBy>
  <cp:revision>3</cp:revision>
  <cp:lastPrinted>2022-01-11T06:49:00Z</cp:lastPrinted>
  <dcterms:created xsi:type="dcterms:W3CDTF">2022-08-25T09:13:00Z</dcterms:created>
  <dcterms:modified xsi:type="dcterms:W3CDTF">2022-08-25T09:13:00Z</dcterms:modified>
</cp:coreProperties>
</file>