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48F11888" w:rsidR="002F31FE" w:rsidRPr="002F31FE" w:rsidRDefault="002F31FE">
      <w:pPr>
        <w:rPr>
          <w:rFonts w:ascii="Calibri" w:hAnsi="Calibri" w:cs="Calibri"/>
        </w:rPr>
      </w:pP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6CFA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5DB932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008A5DEB" w:rsidRPr="00323521" w14:paraId="2A8FCC68"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7173F29A" w14:textId="515AFCE3" w:rsidR="00220D1C" w:rsidRPr="00F2046C" w:rsidRDefault="00992893" w:rsidP="00220D1C">
            <w:pPr>
              <w:spacing w:after="120"/>
              <w:rPr>
                <w:szCs w:val="24"/>
              </w:rPr>
            </w:pPr>
            <w:r w:rsidRPr="00F2046C">
              <w:rPr>
                <w:b w:val="0"/>
                <w:szCs w:val="24"/>
              </w:rPr>
              <w:t>Increasing the capacity and quality of AT in primary care to better support patients with long term conditions live more independently for the long term.</w:t>
            </w:r>
          </w:p>
        </w:tc>
      </w:tr>
      <w:tr w:rsidR="00E0356E" w:rsidRPr="00323521" w14:paraId="4977EDC6"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0246AC31" w14:textId="37D6254F" w:rsidR="00F2046C" w:rsidRDefault="00992893" w:rsidP="00992893">
            <w:pPr>
              <w:ind w:left="-120"/>
              <w:rPr>
                <w:b w:val="0"/>
                <w:bCs w:val="0"/>
              </w:rPr>
            </w:pPr>
            <w:r w:rsidRPr="00F2046C">
              <w:rPr>
                <w:b w:val="0"/>
                <w:bCs w:val="0"/>
              </w:rPr>
              <w:t xml:space="preserve">Dr Ratna Sohanpal (QMUL) Health Services Researcher with expertise in mixed methods and qualitative methods involved in the development and evaluation of complex interventions, using qualitative methods to improve </w:t>
            </w:r>
            <w:r w:rsidR="00F2046C" w:rsidRPr="00F2046C">
              <w:rPr>
                <w:b w:val="0"/>
                <w:bCs w:val="0"/>
              </w:rPr>
              <w:t xml:space="preserve">services and outcomes for people with chronic obstructive pulmonary disease and multiple </w:t>
            </w:r>
            <w:proofErr w:type="gramStart"/>
            <w:r w:rsidR="00F2046C" w:rsidRPr="00F2046C">
              <w:rPr>
                <w:b w:val="0"/>
                <w:bCs w:val="0"/>
              </w:rPr>
              <w:t>long term</w:t>
            </w:r>
            <w:proofErr w:type="gramEnd"/>
            <w:r w:rsidR="00F2046C" w:rsidRPr="00F2046C">
              <w:rPr>
                <w:b w:val="0"/>
                <w:bCs w:val="0"/>
              </w:rPr>
              <w:t xml:space="preserve"> conditions and increase opportunities for people from marginalised communities to take part in research. </w:t>
            </w:r>
          </w:p>
          <w:p w14:paraId="2D6222BD" w14:textId="77777777" w:rsidR="00F2046C" w:rsidRDefault="00F2046C" w:rsidP="00992893">
            <w:pPr>
              <w:ind w:left="-120"/>
            </w:pPr>
          </w:p>
          <w:p w14:paraId="6C0CB17B" w14:textId="712C84F0" w:rsidR="00992893" w:rsidRPr="0062440D" w:rsidRDefault="00F2046C" w:rsidP="00992893">
            <w:pPr>
              <w:ind w:left="-120"/>
              <w:rPr>
                <w:b w:val="0"/>
                <w:bCs w:val="0"/>
              </w:rPr>
            </w:pPr>
            <w:r w:rsidRPr="0062440D">
              <w:rPr>
                <w:b w:val="0"/>
                <w:bCs w:val="0"/>
              </w:rPr>
              <w:t>Dr Cat Forward (King’s)</w:t>
            </w:r>
            <w:r w:rsidR="0062440D" w:rsidRPr="0062440D">
              <w:rPr>
                <w:b w:val="0"/>
                <w:bCs w:val="0"/>
              </w:rPr>
              <w:t xml:space="preserve"> Research Associate with experience in mixed methods research. Her research interests are in reducing health inequalities in later life. An HCPC-registered Occupational Therapist, she also has experience of the use of AT assessment and provision for those with multiple long</w:t>
            </w:r>
            <w:r w:rsidR="00B71FB7">
              <w:rPr>
                <w:b w:val="0"/>
                <w:bCs w:val="0"/>
              </w:rPr>
              <w:t>-</w:t>
            </w:r>
            <w:r w:rsidR="0062440D" w:rsidRPr="0062440D">
              <w:rPr>
                <w:b w:val="0"/>
                <w:bCs w:val="0"/>
              </w:rPr>
              <w:t>term conditions.</w:t>
            </w:r>
          </w:p>
          <w:p w14:paraId="0700627B" w14:textId="77777777" w:rsidR="00F2046C" w:rsidRDefault="00F2046C" w:rsidP="00992893">
            <w:pPr>
              <w:ind w:left="-120"/>
            </w:pPr>
          </w:p>
          <w:p w14:paraId="775359B6" w14:textId="77777777" w:rsidR="00995750" w:rsidRDefault="00992893" w:rsidP="00995750">
            <w:pPr>
              <w:ind w:left="-120"/>
              <w:rPr>
                <w:b w:val="0"/>
                <w:bCs w:val="0"/>
              </w:rPr>
            </w:pPr>
            <w:r w:rsidRPr="00992893">
              <w:rPr>
                <w:b w:val="0"/>
                <w:bCs w:val="0"/>
              </w:rPr>
              <w:t xml:space="preserve">Professor Stephanie Taylor (QMUL) Professor of Public Health and Primary Care with expertise in complex interventions using applied health services research directed at improving the lives of people living with long term conditions, particularly those living with multiple long-term conditions.  </w:t>
            </w:r>
          </w:p>
          <w:p w14:paraId="1002D00B" w14:textId="77777777" w:rsidR="00995750" w:rsidRDefault="00995750" w:rsidP="00995750">
            <w:pPr>
              <w:ind w:left="-120"/>
              <w:rPr>
                <w:rFonts w:asciiTheme="minorHAnsi" w:hAnsiTheme="minorHAnsi"/>
                <w:b w:val="0"/>
                <w:bCs w:val="0"/>
              </w:rPr>
            </w:pPr>
          </w:p>
          <w:p w14:paraId="682AE34A" w14:textId="77777777" w:rsidR="00220D1C" w:rsidRDefault="1581B2D7" w:rsidP="00995750">
            <w:pPr>
              <w:ind w:left="-120"/>
              <w:rPr>
                <w:rFonts w:asciiTheme="minorHAnsi" w:hAnsiTheme="minorHAnsi"/>
              </w:rPr>
            </w:pPr>
            <w:r w:rsidRPr="00995750">
              <w:rPr>
                <w:rFonts w:asciiTheme="minorHAnsi" w:hAnsiTheme="minorHAnsi"/>
                <w:b w:val="0"/>
                <w:bCs w:val="0"/>
              </w:rPr>
              <w:t>Professor Helen Dawes (</w:t>
            </w:r>
            <w:proofErr w:type="spellStart"/>
            <w:r w:rsidRPr="00995750">
              <w:rPr>
                <w:rFonts w:asciiTheme="minorHAnsi" w:hAnsiTheme="minorHAnsi"/>
                <w:b w:val="0"/>
                <w:bCs w:val="0"/>
              </w:rPr>
              <w:t>UoE</w:t>
            </w:r>
            <w:proofErr w:type="spellEnd"/>
            <w:r w:rsidRPr="00995750">
              <w:rPr>
                <w:rFonts w:asciiTheme="minorHAnsi" w:hAnsiTheme="minorHAnsi"/>
                <w:b w:val="0"/>
                <w:bCs w:val="0"/>
              </w:rPr>
              <w:t>) Professor of Clinical Rehabilitation</w:t>
            </w:r>
            <w:r w:rsidR="6AA1B103" w:rsidRPr="00995750">
              <w:rPr>
                <w:rFonts w:asciiTheme="minorHAnsi" w:hAnsiTheme="minorHAnsi"/>
                <w:b w:val="0"/>
                <w:bCs w:val="0"/>
              </w:rPr>
              <w:t xml:space="preserve"> and Clinical Academic </w:t>
            </w:r>
            <w:proofErr w:type="gramStart"/>
            <w:r w:rsidR="6AA1B103" w:rsidRPr="00995750">
              <w:rPr>
                <w:rFonts w:asciiTheme="minorHAnsi" w:hAnsiTheme="minorHAnsi"/>
                <w:b w:val="0"/>
                <w:bCs w:val="0"/>
              </w:rPr>
              <w:t xml:space="preserve">Physiotherapist </w:t>
            </w:r>
            <w:r w:rsidR="643B1A9F" w:rsidRPr="00995750">
              <w:rPr>
                <w:rFonts w:asciiTheme="minorHAnsi" w:hAnsiTheme="minorHAnsi"/>
                <w:b w:val="0"/>
                <w:bCs w:val="0"/>
              </w:rPr>
              <w:t xml:space="preserve"> with</w:t>
            </w:r>
            <w:proofErr w:type="gramEnd"/>
            <w:r w:rsidR="643B1A9F" w:rsidRPr="00995750">
              <w:rPr>
                <w:rFonts w:asciiTheme="minorHAnsi" w:hAnsiTheme="minorHAnsi"/>
                <w:b w:val="0"/>
                <w:bCs w:val="0"/>
              </w:rPr>
              <w:t xml:space="preserve"> </w:t>
            </w:r>
            <w:r w:rsidR="563D1E42" w:rsidRPr="00995750">
              <w:rPr>
                <w:rFonts w:asciiTheme="minorHAnsi" w:hAnsiTheme="minorHAnsi"/>
                <w:b w:val="0"/>
                <w:bCs w:val="0"/>
              </w:rPr>
              <w:t xml:space="preserve">clinical </w:t>
            </w:r>
            <w:r w:rsidR="643B1A9F" w:rsidRPr="00995750">
              <w:rPr>
                <w:rFonts w:asciiTheme="minorHAnsi" w:hAnsiTheme="minorHAnsi"/>
                <w:b w:val="0"/>
                <w:bCs w:val="0"/>
              </w:rPr>
              <w:t>expertise in</w:t>
            </w:r>
            <w:r w:rsidR="076B01BD" w:rsidRPr="00995750">
              <w:rPr>
                <w:rFonts w:asciiTheme="minorHAnsi" w:hAnsiTheme="minorHAnsi"/>
                <w:b w:val="0"/>
                <w:bCs w:val="0"/>
              </w:rPr>
              <w:t xml:space="preserve"> </w:t>
            </w:r>
            <w:r w:rsidR="2CD54864" w:rsidRPr="00995750">
              <w:rPr>
                <w:rFonts w:asciiTheme="minorHAnsi" w:hAnsiTheme="minorHAnsi"/>
                <w:b w:val="0"/>
                <w:bCs w:val="0"/>
              </w:rPr>
              <w:t xml:space="preserve">community provision of </w:t>
            </w:r>
            <w:proofErr w:type="spellStart"/>
            <w:r w:rsidR="2CD54864" w:rsidRPr="00995750">
              <w:rPr>
                <w:rFonts w:asciiTheme="minorHAnsi" w:hAnsiTheme="minorHAnsi"/>
                <w:b w:val="0"/>
                <w:bCs w:val="0"/>
              </w:rPr>
              <w:t>rehabiliation</w:t>
            </w:r>
            <w:proofErr w:type="spellEnd"/>
            <w:r w:rsidR="2CD54864" w:rsidRPr="00995750">
              <w:rPr>
                <w:rFonts w:asciiTheme="minorHAnsi" w:hAnsiTheme="minorHAnsi"/>
                <w:b w:val="0"/>
                <w:bCs w:val="0"/>
              </w:rPr>
              <w:t xml:space="preserve"> and in the</w:t>
            </w:r>
            <w:r w:rsidR="643B1A9F" w:rsidRPr="00995750">
              <w:rPr>
                <w:rFonts w:asciiTheme="minorHAnsi" w:hAnsiTheme="minorHAnsi"/>
                <w:b w:val="0"/>
                <w:bCs w:val="0"/>
              </w:rPr>
              <w:t xml:space="preserve"> co-design, development and implementation of Rehabilitation Assi</w:t>
            </w:r>
            <w:r w:rsidR="6F528908" w:rsidRPr="00995750">
              <w:rPr>
                <w:rFonts w:asciiTheme="minorHAnsi" w:hAnsiTheme="minorHAnsi"/>
                <w:b w:val="0"/>
                <w:bCs w:val="0"/>
              </w:rPr>
              <w:t xml:space="preserve">stive </w:t>
            </w:r>
            <w:r w:rsidR="643B1A9F" w:rsidRPr="00995750">
              <w:rPr>
                <w:rFonts w:asciiTheme="minorHAnsi" w:hAnsiTheme="minorHAnsi"/>
                <w:b w:val="0"/>
                <w:bCs w:val="0"/>
              </w:rPr>
              <w:t>Health Technologies</w:t>
            </w:r>
            <w:r w:rsidR="0232726A" w:rsidRPr="00995750">
              <w:rPr>
                <w:rFonts w:asciiTheme="minorHAnsi" w:hAnsiTheme="minorHAnsi"/>
                <w:b w:val="0"/>
                <w:bCs w:val="0"/>
              </w:rPr>
              <w:t xml:space="preserve">, in people with frailty, MLTC and complex health conditions. </w:t>
            </w:r>
          </w:p>
          <w:p w14:paraId="4976C3BE" w14:textId="56F3F5D5" w:rsidR="00995750" w:rsidRPr="00995750" w:rsidRDefault="00995750" w:rsidP="00995750">
            <w:pPr>
              <w:ind w:left="-120"/>
            </w:pPr>
          </w:p>
        </w:tc>
      </w:tr>
      <w:tr w:rsidR="00787EF3" w:rsidRPr="00323521" w14:paraId="6F63D82B"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7E86986" w14:textId="58A2939D" w:rsidR="00F2046C" w:rsidRPr="00F2046C" w:rsidRDefault="00F2046C" w:rsidP="00F2046C">
            <w:pPr>
              <w:pStyle w:val="ListParagraph"/>
              <w:numPr>
                <w:ilvl w:val="0"/>
                <w:numId w:val="6"/>
              </w:numPr>
              <w:rPr>
                <w:b w:val="0"/>
                <w:bCs w:val="0"/>
                <w:szCs w:val="24"/>
              </w:rPr>
            </w:pPr>
            <w:r w:rsidRPr="00F2046C">
              <w:rPr>
                <w:b w:val="0"/>
                <w:bCs w:val="0"/>
                <w:szCs w:val="24"/>
              </w:rPr>
              <w:t>Leading institutions and departments conducting world leading research including primary care research</w:t>
            </w:r>
            <w:r w:rsidR="00D25ECF">
              <w:rPr>
                <w:b w:val="0"/>
                <w:bCs w:val="0"/>
                <w:szCs w:val="24"/>
              </w:rPr>
              <w:t>.</w:t>
            </w:r>
            <w:r w:rsidRPr="00F2046C">
              <w:rPr>
                <w:b w:val="0"/>
                <w:bCs w:val="0"/>
                <w:szCs w:val="24"/>
              </w:rPr>
              <w:t xml:space="preserve"> </w:t>
            </w:r>
          </w:p>
          <w:p w14:paraId="7A24F385" w14:textId="77777777" w:rsidR="00F2046C" w:rsidRPr="00F2046C" w:rsidRDefault="00F2046C" w:rsidP="00F2046C">
            <w:pPr>
              <w:pStyle w:val="ListParagraph"/>
              <w:numPr>
                <w:ilvl w:val="0"/>
                <w:numId w:val="6"/>
              </w:numPr>
              <w:rPr>
                <w:b w:val="0"/>
                <w:bCs w:val="0"/>
                <w:szCs w:val="24"/>
              </w:rPr>
            </w:pPr>
            <w:r w:rsidRPr="00F2046C">
              <w:rPr>
                <w:b w:val="0"/>
                <w:bCs w:val="0"/>
                <w:szCs w:val="24"/>
              </w:rPr>
              <w:t>NIHR School for Primary Care Research (national links)</w:t>
            </w:r>
          </w:p>
          <w:p w14:paraId="769F3E35" w14:textId="2C5285B3" w:rsidR="00F2046C" w:rsidRPr="00F2046C" w:rsidRDefault="00F2046C" w:rsidP="00F2046C">
            <w:pPr>
              <w:pStyle w:val="ListParagraph"/>
              <w:numPr>
                <w:ilvl w:val="0"/>
                <w:numId w:val="6"/>
              </w:numPr>
              <w:rPr>
                <w:b w:val="0"/>
                <w:bCs w:val="0"/>
                <w:szCs w:val="24"/>
              </w:rPr>
            </w:pPr>
            <w:r w:rsidRPr="00F2046C">
              <w:rPr>
                <w:b w:val="0"/>
                <w:bCs w:val="0"/>
                <w:szCs w:val="24"/>
              </w:rPr>
              <w:t xml:space="preserve">Links with </w:t>
            </w:r>
            <w:r w:rsidR="00745079">
              <w:rPr>
                <w:b w:val="0"/>
                <w:bCs w:val="0"/>
                <w:szCs w:val="24"/>
              </w:rPr>
              <w:t xml:space="preserve">networks related to Assistive Technology </w:t>
            </w:r>
            <w:r w:rsidRPr="00F2046C">
              <w:rPr>
                <w:b w:val="0"/>
                <w:bCs w:val="0"/>
                <w:szCs w:val="24"/>
              </w:rPr>
              <w:t>(</w:t>
            </w:r>
            <w:proofErr w:type="gramStart"/>
            <w:r w:rsidRPr="00F2046C">
              <w:rPr>
                <w:b w:val="0"/>
                <w:bCs w:val="0"/>
                <w:szCs w:val="24"/>
              </w:rPr>
              <w:t>e.g.</w:t>
            </w:r>
            <w:proofErr w:type="gramEnd"/>
            <w:r w:rsidRPr="00F2046C">
              <w:rPr>
                <w:b w:val="0"/>
                <w:bCs w:val="0"/>
                <w:szCs w:val="24"/>
              </w:rPr>
              <w:t xml:space="preserve"> </w:t>
            </w:r>
            <w:proofErr w:type="spellStart"/>
            <w:r w:rsidR="00745079">
              <w:rPr>
                <w:b w:val="0"/>
                <w:bCs w:val="0"/>
                <w:szCs w:val="24"/>
              </w:rPr>
              <w:t>ATech</w:t>
            </w:r>
            <w:proofErr w:type="spellEnd"/>
            <w:r w:rsidR="00745079">
              <w:rPr>
                <w:b w:val="0"/>
                <w:bCs w:val="0"/>
                <w:szCs w:val="24"/>
              </w:rPr>
              <w:t xml:space="preserve"> Research Network – </w:t>
            </w:r>
            <w:r w:rsidR="00745079" w:rsidRPr="00745079">
              <w:rPr>
                <w:b w:val="0"/>
                <w:bCs w:val="0"/>
                <w:szCs w:val="24"/>
              </w:rPr>
              <w:t>network of academic researchers whose work relates to assistive and accessible technology</w:t>
            </w:r>
            <w:r w:rsidR="00D25ECF">
              <w:rPr>
                <w:b w:val="0"/>
                <w:bCs w:val="0"/>
                <w:szCs w:val="24"/>
              </w:rPr>
              <w:t>).</w:t>
            </w:r>
            <w:r w:rsidR="00745079">
              <w:rPr>
                <w:b w:val="0"/>
                <w:bCs w:val="0"/>
                <w:szCs w:val="24"/>
              </w:rPr>
              <w:t xml:space="preserve"> </w:t>
            </w:r>
          </w:p>
          <w:p w14:paraId="50BCF822" w14:textId="047A88E2" w:rsidR="00220D1C" w:rsidRPr="00F2046C" w:rsidRDefault="00F2046C" w:rsidP="00220D1C">
            <w:pPr>
              <w:pStyle w:val="ListParagraph"/>
              <w:numPr>
                <w:ilvl w:val="0"/>
                <w:numId w:val="6"/>
              </w:numPr>
              <w:rPr>
                <w:b w:val="0"/>
                <w:bCs w:val="0"/>
                <w:szCs w:val="24"/>
              </w:rPr>
            </w:pPr>
            <w:r w:rsidRPr="00F2046C">
              <w:rPr>
                <w:b w:val="0"/>
                <w:bCs w:val="0"/>
                <w:szCs w:val="24"/>
              </w:rPr>
              <w:t xml:space="preserve">Outstanding learning </w:t>
            </w:r>
            <w:r>
              <w:rPr>
                <w:b w:val="0"/>
                <w:bCs w:val="0"/>
                <w:szCs w:val="24"/>
              </w:rPr>
              <w:t xml:space="preserve">and training </w:t>
            </w:r>
            <w:r w:rsidRPr="00F2046C">
              <w:rPr>
                <w:b w:val="0"/>
                <w:bCs w:val="0"/>
                <w:szCs w:val="24"/>
              </w:rPr>
              <w:t xml:space="preserve">opportunities </w:t>
            </w:r>
            <w:r>
              <w:rPr>
                <w:b w:val="0"/>
                <w:bCs w:val="0"/>
                <w:szCs w:val="24"/>
              </w:rPr>
              <w:t>across the SPCR consortium</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648E3FCF" w14:textId="05BBF27C" w:rsidR="00274ACB" w:rsidRPr="00B31047" w:rsidRDefault="0034653A" w:rsidP="00DD4BC9">
            <w:pPr>
              <w:spacing w:after="120"/>
              <w:jc w:val="both"/>
              <w:rPr>
                <w:rFonts w:asciiTheme="minorHAnsi" w:hAnsiTheme="minorHAnsi"/>
                <w:bCs w:val="0"/>
                <w:szCs w:val="24"/>
              </w:rPr>
            </w:pPr>
            <w:r w:rsidRPr="00B31047">
              <w:rPr>
                <w:rFonts w:asciiTheme="minorHAnsi" w:hAnsiTheme="minorHAnsi"/>
                <w:bCs w:val="0"/>
                <w:szCs w:val="24"/>
              </w:rPr>
              <w:t>Background</w:t>
            </w:r>
          </w:p>
          <w:p w14:paraId="2C76D750" w14:textId="77777777" w:rsidR="0034653A" w:rsidRDefault="0034653A" w:rsidP="0034653A">
            <w:pPr>
              <w:spacing w:after="120"/>
              <w:jc w:val="both"/>
              <w:rPr>
                <w:rFonts w:asciiTheme="minorHAnsi" w:hAnsiTheme="minorHAnsi"/>
                <w:bCs w:val="0"/>
                <w:szCs w:val="24"/>
              </w:rPr>
            </w:pPr>
            <w:r w:rsidRPr="0034653A">
              <w:rPr>
                <w:rFonts w:asciiTheme="minorHAnsi" w:hAnsiTheme="minorHAnsi"/>
                <w:b w:val="0"/>
                <w:szCs w:val="24"/>
              </w:rPr>
              <w:t>Assistive technology (AT) can be directed at individuals, their families or service providers and includes:</w:t>
            </w:r>
          </w:p>
          <w:p w14:paraId="5B22047B" w14:textId="26F71881" w:rsidR="0034653A" w:rsidRPr="00A20AA8" w:rsidRDefault="0034653A" w:rsidP="0034653A">
            <w:pPr>
              <w:spacing w:after="120"/>
              <w:jc w:val="both"/>
              <w:rPr>
                <w:rFonts w:asciiTheme="minorHAnsi" w:hAnsiTheme="minorHAnsi"/>
                <w:b w:val="0"/>
                <w:szCs w:val="24"/>
              </w:rPr>
            </w:pPr>
            <w:r w:rsidRPr="00A20AA8">
              <w:rPr>
                <w:rFonts w:asciiTheme="minorHAnsi" w:hAnsiTheme="minorHAnsi"/>
                <w:b w:val="0"/>
                <w:szCs w:val="24"/>
              </w:rPr>
              <w:t xml:space="preserve">(i) </w:t>
            </w:r>
            <w:r w:rsidRPr="00A20AA8">
              <w:rPr>
                <w:rFonts w:asciiTheme="minorHAnsi" w:hAnsiTheme="minorHAnsi"/>
                <w:b w:val="0"/>
                <w:szCs w:val="24"/>
              </w:rPr>
              <w:tab/>
              <w:t>adaptive equipment or non-digital equipment (for example making small/large home adaptations such as grab rails or stair lifts)</w:t>
            </w:r>
            <w:r w:rsidR="00D25ECF">
              <w:rPr>
                <w:rFonts w:asciiTheme="minorHAnsi" w:hAnsiTheme="minorHAnsi"/>
                <w:b w:val="0"/>
                <w:szCs w:val="24"/>
              </w:rPr>
              <w:t>.</w:t>
            </w:r>
          </w:p>
          <w:p w14:paraId="4312DA45" w14:textId="1242DAED" w:rsidR="0034653A" w:rsidRPr="0034653A" w:rsidRDefault="0034653A" w:rsidP="0034653A">
            <w:pPr>
              <w:spacing w:after="120"/>
              <w:jc w:val="both"/>
              <w:rPr>
                <w:rFonts w:asciiTheme="minorHAnsi" w:hAnsiTheme="minorHAnsi"/>
                <w:bCs w:val="0"/>
                <w:szCs w:val="24"/>
              </w:rPr>
            </w:pPr>
            <w:r w:rsidRPr="00A20AA8">
              <w:rPr>
                <w:rFonts w:asciiTheme="minorHAnsi" w:hAnsiTheme="minorHAnsi"/>
                <w:b w:val="0"/>
                <w:szCs w:val="24"/>
              </w:rPr>
              <w:t xml:space="preserve">(ii) </w:t>
            </w:r>
            <w:r w:rsidRPr="00A20AA8">
              <w:rPr>
                <w:rFonts w:asciiTheme="minorHAnsi" w:hAnsiTheme="minorHAnsi"/>
                <w:b w:val="0"/>
                <w:szCs w:val="24"/>
              </w:rPr>
              <w:tab/>
              <w:t xml:space="preserve">digital technology or electronic equipment designed to support recipients’ independent </w:t>
            </w:r>
            <w:r w:rsidR="00D25ECF" w:rsidRPr="00A20AA8">
              <w:rPr>
                <w:rFonts w:asciiTheme="minorHAnsi" w:hAnsiTheme="minorHAnsi"/>
                <w:b w:val="0"/>
                <w:szCs w:val="24"/>
              </w:rPr>
              <w:t>living</w:t>
            </w:r>
            <w:r w:rsidR="00D25ECF">
              <w:rPr>
                <w:rFonts w:asciiTheme="minorHAnsi" w:hAnsiTheme="minorHAnsi"/>
                <w:b w:val="0"/>
                <w:szCs w:val="24"/>
              </w:rPr>
              <w:t xml:space="preserve"> (such as pendant alarms or medication reminders)</w:t>
            </w:r>
            <w:r w:rsidR="00D25ECF" w:rsidRPr="00A20AA8">
              <w:rPr>
                <w:rFonts w:asciiTheme="minorHAnsi" w:hAnsiTheme="minorHAnsi"/>
                <w:b w:val="0"/>
                <w:szCs w:val="24"/>
              </w:rPr>
              <w:t>.</w:t>
            </w:r>
          </w:p>
          <w:p w14:paraId="7E65EDC9" w14:textId="454C5F02" w:rsidR="0034653A" w:rsidRPr="0034653A" w:rsidRDefault="0034653A" w:rsidP="0034653A">
            <w:pPr>
              <w:spacing w:after="120"/>
              <w:jc w:val="both"/>
              <w:rPr>
                <w:rFonts w:asciiTheme="minorHAnsi" w:hAnsiTheme="minorHAnsi"/>
                <w:b w:val="0"/>
                <w:szCs w:val="24"/>
              </w:rPr>
            </w:pPr>
            <w:r w:rsidRPr="0034653A">
              <w:rPr>
                <w:rFonts w:asciiTheme="minorHAnsi" w:hAnsiTheme="minorHAnsi"/>
                <w:b w:val="0"/>
                <w:szCs w:val="24"/>
              </w:rPr>
              <w:t xml:space="preserve">(iii) </w:t>
            </w:r>
            <w:r w:rsidRPr="0034653A">
              <w:rPr>
                <w:rFonts w:asciiTheme="minorHAnsi" w:hAnsiTheme="minorHAnsi"/>
                <w:b w:val="0"/>
                <w:szCs w:val="24"/>
              </w:rPr>
              <w:tab/>
              <w:t>innovative digital solutions/infrastructure (for example, remote assessments to streamline referrals to service providers) where the technology is designed to support independent living.</w:t>
            </w:r>
          </w:p>
          <w:p w14:paraId="747423FC" w14:textId="0194A46B" w:rsidR="00E40D15" w:rsidRDefault="0034653A" w:rsidP="00DD4BC9">
            <w:pPr>
              <w:spacing w:after="120"/>
              <w:jc w:val="both"/>
              <w:rPr>
                <w:rFonts w:asciiTheme="minorHAnsi" w:hAnsiTheme="minorHAnsi"/>
                <w:bCs w:val="0"/>
                <w:szCs w:val="24"/>
              </w:rPr>
            </w:pPr>
            <w:r w:rsidRPr="0034653A">
              <w:rPr>
                <w:rFonts w:asciiTheme="minorHAnsi" w:hAnsiTheme="minorHAnsi"/>
                <w:b w:val="0"/>
                <w:szCs w:val="24"/>
              </w:rPr>
              <w:lastRenderedPageBreak/>
              <w:t>The potential of AT interventions to support independent living amongst older people with age, disability</w:t>
            </w:r>
            <w:r w:rsidR="00D25ECF">
              <w:rPr>
                <w:rFonts w:asciiTheme="minorHAnsi" w:hAnsiTheme="minorHAnsi"/>
                <w:b w:val="0"/>
                <w:szCs w:val="24"/>
              </w:rPr>
              <w:t>,</w:t>
            </w:r>
            <w:r w:rsidRPr="0034653A">
              <w:rPr>
                <w:rFonts w:asciiTheme="minorHAnsi" w:hAnsiTheme="minorHAnsi"/>
                <w:b w:val="0"/>
                <w:szCs w:val="24"/>
              </w:rPr>
              <w:t xml:space="preserve"> or </w:t>
            </w:r>
            <w:r w:rsidR="00D25ECF" w:rsidRPr="0034653A">
              <w:rPr>
                <w:rFonts w:asciiTheme="minorHAnsi" w:hAnsiTheme="minorHAnsi"/>
                <w:b w:val="0"/>
                <w:szCs w:val="24"/>
              </w:rPr>
              <w:t>long</w:t>
            </w:r>
            <w:r w:rsidR="00D25ECF">
              <w:rPr>
                <w:rFonts w:asciiTheme="minorHAnsi" w:hAnsiTheme="minorHAnsi"/>
                <w:b w:val="0"/>
                <w:szCs w:val="24"/>
              </w:rPr>
              <w:t>-term</w:t>
            </w:r>
            <w:r w:rsidRPr="0034653A">
              <w:rPr>
                <w:rFonts w:asciiTheme="minorHAnsi" w:hAnsiTheme="minorHAnsi"/>
                <w:b w:val="0"/>
                <w:szCs w:val="24"/>
              </w:rPr>
              <w:t xml:space="preserve"> condition (LTC) related</w:t>
            </w:r>
            <w:r w:rsidR="00D25ECF">
              <w:rPr>
                <w:rFonts w:asciiTheme="minorHAnsi" w:hAnsiTheme="minorHAnsi"/>
                <w:b w:val="0"/>
                <w:szCs w:val="24"/>
              </w:rPr>
              <w:t xml:space="preserve"> </w:t>
            </w:r>
            <w:r w:rsidRPr="0034653A">
              <w:rPr>
                <w:rFonts w:asciiTheme="minorHAnsi" w:hAnsiTheme="minorHAnsi"/>
                <w:b w:val="0"/>
                <w:szCs w:val="24"/>
              </w:rPr>
              <w:t>needs at a sustainable cost has been widely recognised but only partly realised.</w:t>
            </w:r>
            <w:r>
              <w:rPr>
                <w:rFonts w:asciiTheme="minorHAnsi" w:hAnsiTheme="minorHAnsi"/>
                <w:b w:val="0"/>
                <w:szCs w:val="24"/>
              </w:rPr>
              <w:t xml:space="preserve"> </w:t>
            </w:r>
          </w:p>
          <w:p w14:paraId="1A9872FB" w14:textId="3DB88EEB" w:rsidR="005460FF" w:rsidRDefault="0034653A" w:rsidP="06CFA1BD">
            <w:pPr>
              <w:spacing w:after="120"/>
              <w:jc w:val="both"/>
              <w:rPr>
                <w:rFonts w:asciiTheme="minorHAnsi" w:hAnsiTheme="minorHAnsi"/>
              </w:rPr>
            </w:pPr>
            <w:r w:rsidRPr="06CFA1BD">
              <w:rPr>
                <w:rFonts w:asciiTheme="minorHAnsi" w:hAnsiTheme="minorHAnsi"/>
                <w:b w:val="0"/>
                <w:bCs w:val="0"/>
              </w:rPr>
              <w:t>Technology</w:t>
            </w:r>
            <w:r w:rsidR="00D25ECF" w:rsidRPr="06CFA1BD">
              <w:rPr>
                <w:rFonts w:asciiTheme="minorHAnsi" w:hAnsiTheme="minorHAnsi"/>
                <w:b w:val="0"/>
                <w:bCs w:val="0"/>
              </w:rPr>
              <w:t>-</w:t>
            </w:r>
            <w:r w:rsidRPr="06CFA1BD">
              <w:rPr>
                <w:rFonts w:asciiTheme="minorHAnsi" w:hAnsiTheme="minorHAnsi"/>
                <w:b w:val="0"/>
                <w:bCs w:val="0"/>
              </w:rPr>
              <w:t>enabled</w:t>
            </w:r>
            <w:r w:rsidR="00D25ECF" w:rsidRPr="06CFA1BD">
              <w:rPr>
                <w:rFonts w:asciiTheme="minorHAnsi" w:hAnsiTheme="minorHAnsi"/>
                <w:b w:val="0"/>
                <w:bCs w:val="0"/>
              </w:rPr>
              <w:t xml:space="preserve"> </w:t>
            </w:r>
            <w:r w:rsidRPr="06CFA1BD">
              <w:rPr>
                <w:rFonts w:asciiTheme="minorHAnsi" w:hAnsiTheme="minorHAnsi"/>
                <w:b w:val="0"/>
                <w:bCs w:val="0"/>
              </w:rPr>
              <w:t>health care has the potential to expand the capacity of primary care to provide more integrated</w:t>
            </w:r>
            <w:r w:rsidR="00334265" w:rsidRPr="06CFA1BD">
              <w:rPr>
                <w:rFonts w:asciiTheme="minorHAnsi" w:hAnsiTheme="minorHAnsi"/>
                <w:b w:val="0"/>
                <w:bCs w:val="0"/>
              </w:rPr>
              <w:t xml:space="preserve"> and efficient</w:t>
            </w:r>
            <w:r w:rsidRPr="06CFA1BD">
              <w:rPr>
                <w:rFonts w:asciiTheme="minorHAnsi" w:hAnsiTheme="minorHAnsi"/>
                <w:b w:val="0"/>
                <w:bCs w:val="0"/>
              </w:rPr>
              <w:t xml:space="preserve"> care across multiple providers, offer more opportunities to support patients with </w:t>
            </w:r>
            <w:r w:rsidR="0020043C" w:rsidRPr="06CFA1BD">
              <w:rPr>
                <w:rFonts w:asciiTheme="minorHAnsi" w:hAnsiTheme="minorHAnsi"/>
                <w:b w:val="0"/>
                <w:bCs w:val="0"/>
              </w:rPr>
              <w:t xml:space="preserve">multiple </w:t>
            </w:r>
            <w:r w:rsidR="00D25ECF" w:rsidRPr="06CFA1BD">
              <w:rPr>
                <w:rFonts w:asciiTheme="minorHAnsi" w:hAnsiTheme="minorHAnsi"/>
                <w:b w:val="0"/>
                <w:bCs w:val="0"/>
              </w:rPr>
              <w:t>long-term</w:t>
            </w:r>
            <w:r w:rsidR="0020043C" w:rsidRPr="06CFA1BD">
              <w:rPr>
                <w:rFonts w:asciiTheme="minorHAnsi" w:hAnsiTheme="minorHAnsi"/>
                <w:b w:val="0"/>
                <w:bCs w:val="0"/>
              </w:rPr>
              <w:t xml:space="preserve"> conditions (M</w:t>
            </w:r>
            <w:r w:rsidRPr="06CFA1BD">
              <w:rPr>
                <w:rFonts w:asciiTheme="minorHAnsi" w:hAnsiTheme="minorHAnsi"/>
                <w:b w:val="0"/>
                <w:bCs w:val="0"/>
              </w:rPr>
              <w:t>LTCs</w:t>
            </w:r>
            <w:r w:rsidR="0020043C" w:rsidRPr="06CFA1BD">
              <w:rPr>
                <w:rFonts w:asciiTheme="minorHAnsi" w:hAnsiTheme="minorHAnsi"/>
                <w:b w:val="0"/>
                <w:bCs w:val="0"/>
              </w:rPr>
              <w:t>)</w:t>
            </w:r>
            <w:r w:rsidRPr="06CFA1BD">
              <w:rPr>
                <w:rFonts w:asciiTheme="minorHAnsi" w:hAnsiTheme="minorHAnsi"/>
                <w:b w:val="0"/>
                <w:bCs w:val="0"/>
              </w:rPr>
              <w:t xml:space="preserve"> with their self-management, and promote independent living in</w:t>
            </w:r>
            <w:r w:rsidR="0020043C" w:rsidRPr="06CFA1BD">
              <w:rPr>
                <w:rFonts w:asciiTheme="minorHAnsi" w:hAnsiTheme="minorHAnsi"/>
                <w:b w:val="0"/>
                <w:bCs w:val="0"/>
              </w:rPr>
              <w:t xml:space="preserve"> the community. </w:t>
            </w:r>
            <w:r w:rsidRPr="06CFA1BD">
              <w:rPr>
                <w:rFonts w:asciiTheme="minorHAnsi" w:hAnsiTheme="minorHAnsi"/>
                <w:b w:val="0"/>
                <w:bCs w:val="0"/>
              </w:rPr>
              <w:t>However</w:t>
            </w:r>
            <w:r w:rsidR="005F120F" w:rsidRPr="06CFA1BD">
              <w:rPr>
                <w:rFonts w:asciiTheme="minorHAnsi" w:hAnsiTheme="minorHAnsi"/>
                <w:b w:val="0"/>
                <w:bCs w:val="0"/>
              </w:rPr>
              <w:t>,</w:t>
            </w:r>
            <w:r w:rsidRPr="06CFA1BD">
              <w:rPr>
                <w:rFonts w:asciiTheme="minorHAnsi" w:hAnsiTheme="minorHAnsi"/>
                <w:b w:val="0"/>
                <w:bCs w:val="0"/>
              </w:rPr>
              <w:t xml:space="preserve"> the evidence to support implementation of this care is lacking.</w:t>
            </w:r>
            <w:r w:rsidR="0014589D" w:rsidRPr="06CFA1BD">
              <w:rPr>
                <w:rFonts w:asciiTheme="minorHAnsi" w:hAnsiTheme="minorHAnsi"/>
                <w:b w:val="0"/>
                <w:bCs w:val="0"/>
              </w:rPr>
              <w:t xml:space="preserve"> </w:t>
            </w:r>
            <w:r w:rsidR="00A20AA8" w:rsidRPr="06CFA1BD">
              <w:rPr>
                <w:rFonts w:asciiTheme="minorHAnsi" w:hAnsiTheme="minorHAnsi"/>
                <w:b w:val="0"/>
                <w:bCs w:val="0"/>
              </w:rPr>
              <w:t>A recent UK</w:t>
            </w:r>
            <w:r w:rsidR="0020043C" w:rsidRPr="06CFA1BD">
              <w:rPr>
                <w:rFonts w:asciiTheme="minorHAnsi" w:hAnsiTheme="minorHAnsi"/>
                <w:b w:val="0"/>
                <w:bCs w:val="0"/>
              </w:rPr>
              <w:t xml:space="preserve"> national </w:t>
            </w:r>
            <w:r w:rsidR="00E40D15" w:rsidRPr="06CFA1BD">
              <w:rPr>
                <w:rFonts w:asciiTheme="minorHAnsi" w:hAnsiTheme="minorHAnsi"/>
                <w:b w:val="0"/>
                <w:bCs w:val="0"/>
              </w:rPr>
              <w:t>report on assessment of AT service provision</w:t>
            </w:r>
            <w:r w:rsidR="00D37D9D" w:rsidRPr="06CFA1BD">
              <w:rPr>
                <w:rFonts w:asciiTheme="minorHAnsi" w:hAnsiTheme="minorHAnsi"/>
                <w:b w:val="0"/>
                <w:bCs w:val="0"/>
              </w:rPr>
              <w:t xml:space="preserve"> via survey among </w:t>
            </w:r>
            <w:r w:rsidR="46B9BBDD" w:rsidRPr="06CFA1BD">
              <w:rPr>
                <w:rFonts w:asciiTheme="minorHAnsi" w:hAnsiTheme="minorHAnsi"/>
                <w:b w:val="0"/>
                <w:bCs w:val="0"/>
              </w:rPr>
              <w:t>people with disabil</w:t>
            </w:r>
            <w:r w:rsidR="00B71FB7">
              <w:rPr>
                <w:rFonts w:asciiTheme="minorHAnsi" w:hAnsiTheme="minorHAnsi"/>
                <w:b w:val="0"/>
                <w:bCs w:val="0"/>
              </w:rPr>
              <w:t>i</w:t>
            </w:r>
            <w:r w:rsidR="46B9BBDD" w:rsidRPr="06CFA1BD">
              <w:rPr>
                <w:rFonts w:asciiTheme="minorHAnsi" w:hAnsiTheme="minorHAnsi"/>
                <w:b w:val="0"/>
                <w:bCs w:val="0"/>
              </w:rPr>
              <w:t xml:space="preserve">ties </w:t>
            </w:r>
            <w:r w:rsidR="00E40D15" w:rsidRPr="06CFA1BD">
              <w:rPr>
                <w:rFonts w:asciiTheme="minorHAnsi" w:hAnsiTheme="minorHAnsi"/>
                <w:b w:val="0"/>
                <w:bCs w:val="0"/>
              </w:rPr>
              <w:t xml:space="preserve">showed that </w:t>
            </w:r>
            <w:r w:rsidR="00D37D9D" w:rsidRPr="06CFA1BD">
              <w:rPr>
                <w:rFonts w:asciiTheme="minorHAnsi" w:hAnsiTheme="minorHAnsi"/>
                <w:b w:val="0"/>
                <w:bCs w:val="0"/>
              </w:rPr>
              <w:t xml:space="preserve">87% of people required at least one AT and </w:t>
            </w:r>
            <w:r w:rsidR="00E40D15" w:rsidRPr="06CFA1BD">
              <w:rPr>
                <w:rFonts w:asciiTheme="minorHAnsi" w:hAnsiTheme="minorHAnsi"/>
                <w:b w:val="0"/>
                <w:bCs w:val="0"/>
              </w:rPr>
              <w:t xml:space="preserve">31% of disabled people </w:t>
            </w:r>
            <w:r w:rsidR="00D37D9D" w:rsidRPr="06CFA1BD">
              <w:rPr>
                <w:rFonts w:asciiTheme="minorHAnsi" w:hAnsiTheme="minorHAnsi"/>
                <w:b w:val="0"/>
                <w:bCs w:val="0"/>
              </w:rPr>
              <w:t xml:space="preserve">in need </w:t>
            </w:r>
            <w:r w:rsidR="00992893" w:rsidRPr="06CFA1BD">
              <w:rPr>
                <w:rFonts w:asciiTheme="minorHAnsi" w:hAnsiTheme="minorHAnsi"/>
                <w:b w:val="0"/>
                <w:bCs w:val="0"/>
              </w:rPr>
              <w:t xml:space="preserve">of </w:t>
            </w:r>
            <w:r w:rsidR="00E40D15" w:rsidRPr="06CFA1BD">
              <w:rPr>
                <w:rFonts w:asciiTheme="minorHAnsi" w:hAnsiTheme="minorHAnsi"/>
                <w:b w:val="0"/>
                <w:bCs w:val="0"/>
              </w:rPr>
              <w:t>AT did not have access</w:t>
            </w:r>
            <w:r w:rsidR="0062440D" w:rsidRPr="06CFA1BD">
              <w:rPr>
                <w:rFonts w:asciiTheme="minorHAnsi" w:hAnsiTheme="minorHAnsi"/>
                <w:b w:val="0"/>
                <w:bCs w:val="0"/>
              </w:rPr>
              <w:t xml:space="preserve">. </w:t>
            </w:r>
            <w:r w:rsidR="00D37D9D" w:rsidRPr="06CFA1BD">
              <w:rPr>
                <w:rFonts w:asciiTheme="minorHAnsi" w:hAnsiTheme="minorHAnsi"/>
                <w:b w:val="0"/>
                <w:bCs w:val="0"/>
              </w:rPr>
              <w:t xml:space="preserve">In addition, the service provision is </w:t>
            </w:r>
            <w:r w:rsidR="00E40D15" w:rsidRPr="06CFA1BD">
              <w:rPr>
                <w:rFonts w:asciiTheme="minorHAnsi" w:hAnsiTheme="minorHAnsi"/>
                <w:b w:val="0"/>
                <w:bCs w:val="0"/>
              </w:rPr>
              <w:t xml:space="preserve">complex, </w:t>
            </w:r>
            <w:r w:rsidR="00992893" w:rsidRPr="06CFA1BD">
              <w:rPr>
                <w:rFonts w:asciiTheme="minorHAnsi" w:hAnsiTheme="minorHAnsi"/>
                <w:b w:val="0"/>
                <w:bCs w:val="0"/>
              </w:rPr>
              <w:t>time-consuming,</w:t>
            </w:r>
            <w:r w:rsidR="00E40D15" w:rsidRPr="06CFA1BD">
              <w:rPr>
                <w:rFonts w:asciiTheme="minorHAnsi" w:hAnsiTheme="minorHAnsi"/>
                <w:b w:val="0"/>
                <w:bCs w:val="0"/>
              </w:rPr>
              <w:t xml:space="preserve"> and fragmented</w:t>
            </w:r>
            <w:r w:rsidR="00D37D9D" w:rsidRPr="06CFA1BD">
              <w:rPr>
                <w:rFonts w:asciiTheme="minorHAnsi" w:hAnsiTheme="minorHAnsi"/>
                <w:b w:val="0"/>
                <w:bCs w:val="0"/>
              </w:rPr>
              <w:t xml:space="preserve"> for patients and professionals alike</w:t>
            </w:r>
            <w:r w:rsidR="0062440D" w:rsidRPr="06CFA1BD">
              <w:rPr>
                <w:rFonts w:asciiTheme="minorHAnsi" w:hAnsiTheme="minorHAnsi"/>
                <w:b w:val="0"/>
                <w:bCs w:val="0"/>
              </w:rPr>
              <w:t>.</w:t>
            </w:r>
            <w:r w:rsidR="00E40D15" w:rsidRPr="06CFA1BD">
              <w:rPr>
                <w:rFonts w:asciiTheme="minorHAnsi" w:hAnsiTheme="minorHAnsi"/>
                <w:b w:val="0"/>
                <w:bCs w:val="0"/>
              </w:rPr>
              <w:t xml:space="preserve"> </w:t>
            </w:r>
          </w:p>
          <w:p w14:paraId="16522E54" w14:textId="4C13E3F0" w:rsidR="0034653A" w:rsidRDefault="00D37D9D" w:rsidP="06CFA1BD">
            <w:pPr>
              <w:spacing w:after="120"/>
              <w:jc w:val="both"/>
              <w:rPr>
                <w:rFonts w:asciiTheme="minorHAnsi" w:hAnsiTheme="minorHAnsi"/>
              </w:rPr>
            </w:pPr>
            <w:r w:rsidRPr="06CFA1BD">
              <w:rPr>
                <w:rFonts w:asciiTheme="minorHAnsi" w:hAnsiTheme="minorHAnsi"/>
                <w:b w:val="0"/>
                <w:bCs w:val="0"/>
              </w:rPr>
              <w:t xml:space="preserve">To </w:t>
            </w:r>
            <w:r w:rsidR="00D25ECF" w:rsidRPr="06CFA1BD">
              <w:rPr>
                <w:rFonts w:asciiTheme="minorHAnsi" w:hAnsiTheme="minorHAnsi"/>
                <w:b w:val="0"/>
                <w:bCs w:val="0"/>
              </w:rPr>
              <w:t>enable</w:t>
            </w:r>
            <w:r w:rsidRPr="06CFA1BD">
              <w:rPr>
                <w:rFonts w:asciiTheme="minorHAnsi" w:hAnsiTheme="minorHAnsi"/>
                <w:b w:val="0"/>
                <w:bCs w:val="0"/>
              </w:rPr>
              <w:t xml:space="preserve"> adoption and implementation of AT in primary care</w:t>
            </w:r>
            <w:r w:rsidR="005460FF" w:rsidRPr="06CFA1BD">
              <w:rPr>
                <w:rFonts w:asciiTheme="minorHAnsi" w:hAnsiTheme="minorHAnsi"/>
                <w:b w:val="0"/>
                <w:bCs w:val="0"/>
              </w:rPr>
              <w:t xml:space="preserve"> to better support patients</w:t>
            </w:r>
            <w:r w:rsidR="00D25ECF" w:rsidRPr="06CFA1BD">
              <w:rPr>
                <w:rFonts w:asciiTheme="minorHAnsi" w:hAnsiTheme="minorHAnsi"/>
                <w:b w:val="0"/>
                <w:bCs w:val="0"/>
              </w:rPr>
              <w:t>,</w:t>
            </w:r>
            <w:r w:rsidR="005460FF" w:rsidRPr="06CFA1BD">
              <w:rPr>
                <w:rFonts w:asciiTheme="minorHAnsi" w:hAnsiTheme="minorHAnsi"/>
                <w:b w:val="0"/>
                <w:bCs w:val="0"/>
              </w:rPr>
              <w:t xml:space="preserve"> there is </w:t>
            </w:r>
            <w:r w:rsidR="348E5CF5" w:rsidRPr="06CFA1BD">
              <w:rPr>
                <w:rFonts w:asciiTheme="minorHAnsi" w:hAnsiTheme="minorHAnsi"/>
                <w:b w:val="0"/>
                <w:bCs w:val="0"/>
              </w:rPr>
              <w:t xml:space="preserve">a </w:t>
            </w:r>
            <w:r w:rsidR="005460FF" w:rsidRPr="06CFA1BD">
              <w:rPr>
                <w:rFonts w:asciiTheme="minorHAnsi" w:hAnsiTheme="minorHAnsi"/>
                <w:b w:val="0"/>
                <w:bCs w:val="0"/>
              </w:rPr>
              <w:t xml:space="preserve">need to better understand </w:t>
            </w:r>
            <w:r w:rsidR="00334265" w:rsidRPr="06CFA1BD">
              <w:rPr>
                <w:rFonts w:asciiTheme="minorHAnsi" w:hAnsiTheme="minorHAnsi"/>
                <w:b w:val="0"/>
                <w:bCs w:val="0"/>
              </w:rPr>
              <w:t xml:space="preserve">the processes involved in </w:t>
            </w:r>
            <w:r w:rsidR="0041499B" w:rsidRPr="06CFA1BD">
              <w:rPr>
                <w:rFonts w:asciiTheme="minorHAnsi" w:hAnsiTheme="minorHAnsi"/>
                <w:b w:val="0"/>
                <w:bCs w:val="0"/>
              </w:rPr>
              <w:t xml:space="preserve">AT service provision in </w:t>
            </w:r>
            <w:r w:rsidR="00334265" w:rsidRPr="06CFA1BD">
              <w:rPr>
                <w:rFonts w:asciiTheme="minorHAnsi" w:hAnsiTheme="minorHAnsi"/>
                <w:b w:val="0"/>
                <w:bCs w:val="0"/>
              </w:rPr>
              <w:t>this context.</w:t>
            </w:r>
            <w:r w:rsidR="0041499B" w:rsidRPr="06CFA1BD">
              <w:rPr>
                <w:rFonts w:asciiTheme="minorHAnsi" w:hAnsiTheme="minorHAnsi"/>
                <w:b w:val="0"/>
                <w:bCs w:val="0"/>
              </w:rPr>
              <w:t xml:space="preserve">  </w:t>
            </w:r>
            <w:r w:rsidR="00334265" w:rsidRPr="06CFA1BD">
              <w:rPr>
                <w:rFonts w:asciiTheme="minorHAnsi" w:hAnsiTheme="minorHAnsi"/>
                <w:b w:val="0"/>
                <w:bCs w:val="0"/>
              </w:rPr>
              <w:t>An</w:t>
            </w:r>
            <w:r w:rsidR="0041499B" w:rsidRPr="06CFA1BD">
              <w:rPr>
                <w:rFonts w:asciiTheme="minorHAnsi" w:hAnsiTheme="minorHAnsi"/>
                <w:b w:val="0"/>
                <w:bCs w:val="0"/>
              </w:rPr>
              <w:t xml:space="preserve"> increase</w:t>
            </w:r>
            <w:r w:rsidR="00334265" w:rsidRPr="06CFA1BD">
              <w:rPr>
                <w:rFonts w:asciiTheme="minorHAnsi" w:hAnsiTheme="minorHAnsi"/>
                <w:b w:val="0"/>
                <w:bCs w:val="0"/>
              </w:rPr>
              <w:t>d</w:t>
            </w:r>
            <w:r w:rsidR="0041499B" w:rsidRPr="06CFA1BD">
              <w:rPr>
                <w:rFonts w:asciiTheme="minorHAnsi" w:hAnsiTheme="minorHAnsi"/>
                <w:b w:val="0"/>
                <w:bCs w:val="0"/>
              </w:rPr>
              <w:t xml:space="preserve"> awareness and knowledge of AT </w:t>
            </w:r>
            <w:r w:rsidR="00334265" w:rsidRPr="06CFA1BD">
              <w:rPr>
                <w:rFonts w:asciiTheme="minorHAnsi" w:hAnsiTheme="minorHAnsi"/>
                <w:b w:val="0"/>
                <w:bCs w:val="0"/>
              </w:rPr>
              <w:t xml:space="preserve">would lead to more timely and effective provision of the technology, leading to better outcomes for patients and professionals alike. </w:t>
            </w:r>
          </w:p>
          <w:p w14:paraId="0E1874EA" w14:textId="49089F74" w:rsidR="00992893" w:rsidRDefault="00B200C8" w:rsidP="00DD4BC9">
            <w:pPr>
              <w:spacing w:after="120"/>
              <w:jc w:val="both"/>
              <w:rPr>
                <w:rFonts w:asciiTheme="minorHAnsi" w:hAnsiTheme="minorHAnsi"/>
                <w:bCs w:val="0"/>
                <w:szCs w:val="24"/>
              </w:rPr>
            </w:pPr>
            <w:r w:rsidRPr="00992893">
              <w:rPr>
                <w:rFonts w:asciiTheme="minorHAnsi" w:hAnsiTheme="minorHAnsi"/>
                <w:bCs w:val="0"/>
                <w:szCs w:val="24"/>
              </w:rPr>
              <w:t>Proposed PhD aim:</w:t>
            </w:r>
            <w:r w:rsidRPr="00B200C8">
              <w:rPr>
                <w:rFonts w:asciiTheme="minorHAnsi" w:hAnsiTheme="minorHAnsi"/>
                <w:b w:val="0"/>
                <w:szCs w:val="24"/>
              </w:rPr>
              <w:t xml:space="preserve"> </w:t>
            </w:r>
            <w:r w:rsidR="0062440D">
              <w:rPr>
                <w:rFonts w:asciiTheme="minorHAnsi" w:hAnsiTheme="minorHAnsi"/>
                <w:b w:val="0"/>
                <w:szCs w:val="24"/>
              </w:rPr>
              <w:t>Examining the service provision o</w:t>
            </w:r>
            <w:r w:rsidR="00992893">
              <w:rPr>
                <w:rFonts w:asciiTheme="minorHAnsi" w:hAnsiTheme="minorHAnsi"/>
                <w:b w:val="0"/>
                <w:szCs w:val="24"/>
              </w:rPr>
              <w:t xml:space="preserve">f AT in primary care to better support patients with long term conditions live more independently for the long term. </w:t>
            </w:r>
          </w:p>
          <w:p w14:paraId="2FB787FB" w14:textId="420043B3" w:rsidR="00780218" w:rsidRDefault="00B200C8" w:rsidP="06CFA1BD">
            <w:pPr>
              <w:spacing w:after="120"/>
              <w:jc w:val="both"/>
              <w:rPr>
                <w:rFonts w:asciiTheme="minorHAnsi" w:hAnsiTheme="minorHAnsi"/>
              </w:rPr>
            </w:pPr>
            <w:r w:rsidRPr="06CFA1BD">
              <w:rPr>
                <w:rFonts w:asciiTheme="minorHAnsi" w:hAnsiTheme="minorHAnsi"/>
              </w:rPr>
              <w:t>Methods</w:t>
            </w:r>
            <w:r w:rsidR="009E6735" w:rsidRPr="06CFA1BD">
              <w:rPr>
                <w:rFonts w:asciiTheme="minorHAnsi" w:hAnsiTheme="minorHAnsi"/>
              </w:rPr>
              <w:t>:</w:t>
            </w:r>
            <w:r w:rsidRPr="06CFA1BD">
              <w:rPr>
                <w:rFonts w:asciiTheme="minorHAnsi" w:hAnsiTheme="minorHAnsi"/>
                <w:b w:val="0"/>
                <w:bCs w:val="0"/>
              </w:rPr>
              <w:t xml:space="preserve"> may include</w:t>
            </w:r>
            <w:r w:rsidR="009E6735" w:rsidRPr="06CFA1BD">
              <w:rPr>
                <w:rFonts w:asciiTheme="minorHAnsi" w:hAnsiTheme="minorHAnsi"/>
                <w:b w:val="0"/>
                <w:bCs w:val="0"/>
              </w:rPr>
              <w:t xml:space="preserve"> a scoping review to understand the pathway to AT access/AT service provision in primary care</w:t>
            </w:r>
            <w:r w:rsidR="0062440D" w:rsidRPr="06CFA1BD">
              <w:rPr>
                <w:rFonts w:asciiTheme="minorHAnsi" w:hAnsiTheme="minorHAnsi"/>
                <w:b w:val="0"/>
                <w:bCs w:val="0"/>
              </w:rPr>
              <w:t xml:space="preserve"> including the information that might be available to patients and professionals about AT</w:t>
            </w:r>
            <w:r w:rsidR="009E6735" w:rsidRPr="06CFA1BD">
              <w:rPr>
                <w:rFonts w:asciiTheme="minorHAnsi" w:hAnsiTheme="minorHAnsi"/>
                <w:b w:val="0"/>
                <w:bCs w:val="0"/>
              </w:rPr>
              <w:t xml:space="preserve">; </w:t>
            </w:r>
            <w:r w:rsidR="0020043C" w:rsidRPr="06CFA1BD">
              <w:rPr>
                <w:rFonts w:asciiTheme="minorHAnsi" w:hAnsiTheme="minorHAnsi"/>
                <w:b w:val="0"/>
                <w:bCs w:val="0"/>
              </w:rPr>
              <w:t xml:space="preserve">identifying characteristics of patients that may benefit from AT using </w:t>
            </w:r>
            <w:r w:rsidR="002D0895" w:rsidRPr="06CFA1BD">
              <w:rPr>
                <w:rFonts w:asciiTheme="minorHAnsi" w:hAnsiTheme="minorHAnsi"/>
                <w:b w:val="0"/>
                <w:bCs w:val="0"/>
              </w:rPr>
              <w:t>mixed methods (</w:t>
            </w:r>
            <w:r w:rsidR="0020043C" w:rsidRPr="06CFA1BD">
              <w:rPr>
                <w:rFonts w:asciiTheme="minorHAnsi" w:hAnsiTheme="minorHAnsi"/>
                <w:b w:val="0"/>
                <w:bCs w:val="0"/>
              </w:rPr>
              <w:t>primary care routine data</w:t>
            </w:r>
            <w:r w:rsidR="002D0895" w:rsidRPr="06CFA1BD">
              <w:rPr>
                <w:rFonts w:asciiTheme="minorHAnsi" w:hAnsiTheme="minorHAnsi"/>
                <w:b w:val="0"/>
                <w:bCs w:val="0"/>
              </w:rPr>
              <w:t>/documentary analysis</w:t>
            </w:r>
            <w:r w:rsidR="00780218" w:rsidRPr="06CFA1BD">
              <w:rPr>
                <w:rFonts w:asciiTheme="minorHAnsi" w:hAnsiTheme="minorHAnsi"/>
                <w:b w:val="0"/>
                <w:bCs w:val="0"/>
              </w:rPr>
              <w:t>)</w:t>
            </w:r>
            <w:r w:rsidR="0020043C" w:rsidRPr="06CFA1BD">
              <w:rPr>
                <w:rFonts w:asciiTheme="minorHAnsi" w:hAnsiTheme="minorHAnsi"/>
                <w:b w:val="0"/>
                <w:bCs w:val="0"/>
              </w:rPr>
              <w:t xml:space="preserve">; </w:t>
            </w:r>
            <w:r w:rsidR="00150CEC" w:rsidRPr="06CFA1BD">
              <w:rPr>
                <w:rFonts w:asciiTheme="minorHAnsi" w:hAnsiTheme="minorHAnsi"/>
                <w:b w:val="0"/>
                <w:bCs w:val="0"/>
              </w:rPr>
              <w:t>a retrospective study assessing AT outcomes such as reduce</w:t>
            </w:r>
            <w:r w:rsidR="00780218" w:rsidRPr="06CFA1BD">
              <w:rPr>
                <w:rFonts w:asciiTheme="minorHAnsi" w:hAnsiTheme="minorHAnsi"/>
                <w:b w:val="0"/>
                <w:bCs w:val="0"/>
              </w:rPr>
              <w:t>d</w:t>
            </w:r>
            <w:r w:rsidR="00150CEC" w:rsidRPr="06CFA1BD">
              <w:rPr>
                <w:rFonts w:asciiTheme="minorHAnsi" w:hAnsiTheme="minorHAnsi"/>
                <w:b w:val="0"/>
                <w:bCs w:val="0"/>
              </w:rPr>
              <w:t xml:space="preserve"> care needs</w:t>
            </w:r>
            <w:r w:rsidR="002D0895" w:rsidRPr="06CFA1BD">
              <w:rPr>
                <w:rFonts w:asciiTheme="minorHAnsi" w:hAnsiTheme="minorHAnsi"/>
                <w:b w:val="0"/>
                <w:bCs w:val="0"/>
              </w:rPr>
              <w:t xml:space="preserve"> </w:t>
            </w:r>
            <w:r w:rsidR="00150CEC" w:rsidRPr="06CFA1BD">
              <w:rPr>
                <w:rFonts w:asciiTheme="minorHAnsi" w:hAnsiTheme="minorHAnsi"/>
                <w:b w:val="0"/>
                <w:bCs w:val="0"/>
              </w:rPr>
              <w:t>and increased independence among patients that were provided AT</w:t>
            </w:r>
            <w:r w:rsidR="00995750">
              <w:rPr>
                <w:rFonts w:asciiTheme="minorHAnsi" w:hAnsiTheme="minorHAnsi"/>
                <w:b w:val="0"/>
                <w:bCs w:val="0"/>
              </w:rPr>
              <w:t xml:space="preserve"> (routine data/qualitative evaluation)</w:t>
            </w:r>
            <w:r w:rsidR="00150CEC" w:rsidRPr="06CFA1BD">
              <w:rPr>
                <w:rFonts w:asciiTheme="minorHAnsi" w:hAnsiTheme="minorHAnsi"/>
                <w:b w:val="0"/>
                <w:bCs w:val="0"/>
              </w:rPr>
              <w:t>; a qualitative study among primary care professionals to explore experience of referral of patients for AT an</w:t>
            </w:r>
            <w:r w:rsidR="00015470" w:rsidRPr="06CFA1BD">
              <w:rPr>
                <w:rFonts w:asciiTheme="minorHAnsi" w:hAnsiTheme="minorHAnsi"/>
                <w:b w:val="0"/>
                <w:bCs w:val="0"/>
              </w:rPr>
              <w:t>d</w:t>
            </w:r>
            <w:r w:rsidR="00150CEC" w:rsidRPr="06CFA1BD">
              <w:rPr>
                <w:rFonts w:asciiTheme="minorHAnsi" w:hAnsiTheme="minorHAnsi"/>
                <w:b w:val="0"/>
                <w:bCs w:val="0"/>
              </w:rPr>
              <w:t xml:space="preserve"> how it might be improved </w:t>
            </w:r>
            <w:r w:rsidR="00522FC9" w:rsidRPr="06CFA1BD">
              <w:rPr>
                <w:rFonts w:asciiTheme="minorHAnsi" w:hAnsiTheme="minorHAnsi"/>
                <w:b w:val="0"/>
                <w:bCs w:val="0"/>
              </w:rPr>
              <w:t xml:space="preserve">and among patients, explore </w:t>
            </w:r>
            <w:r w:rsidR="00150CEC" w:rsidRPr="06CFA1BD">
              <w:rPr>
                <w:rFonts w:asciiTheme="minorHAnsi" w:hAnsiTheme="minorHAnsi"/>
                <w:b w:val="0"/>
                <w:bCs w:val="0"/>
              </w:rPr>
              <w:t>experience of seeking</w:t>
            </w:r>
            <w:r w:rsidR="00522FC9" w:rsidRPr="06CFA1BD">
              <w:rPr>
                <w:rFonts w:asciiTheme="minorHAnsi" w:hAnsiTheme="minorHAnsi"/>
                <w:b w:val="0"/>
                <w:bCs w:val="0"/>
              </w:rPr>
              <w:t xml:space="preserve">, </w:t>
            </w:r>
            <w:r w:rsidR="00150CEC" w:rsidRPr="06CFA1BD">
              <w:rPr>
                <w:rFonts w:asciiTheme="minorHAnsi" w:hAnsiTheme="minorHAnsi"/>
                <w:b w:val="0"/>
                <w:bCs w:val="0"/>
              </w:rPr>
              <w:t xml:space="preserve">accessing </w:t>
            </w:r>
            <w:r w:rsidR="00522FC9" w:rsidRPr="06CFA1BD">
              <w:rPr>
                <w:rFonts w:asciiTheme="minorHAnsi" w:hAnsiTheme="minorHAnsi"/>
                <w:b w:val="0"/>
                <w:bCs w:val="0"/>
              </w:rPr>
              <w:t xml:space="preserve">and use of </w:t>
            </w:r>
            <w:r w:rsidR="00150CEC" w:rsidRPr="06CFA1BD">
              <w:rPr>
                <w:rFonts w:asciiTheme="minorHAnsi" w:hAnsiTheme="minorHAnsi"/>
                <w:b w:val="0"/>
                <w:bCs w:val="0"/>
              </w:rPr>
              <w:t>AT among patients</w:t>
            </w:r>
            <w:r w:rsidR="00522FC9" w:rsidRPr="06CFA1BD">
              <w:rPr>
                <w:rFonts w:asciiTheme="minorHAnsi" w:hAnsiTheme="minorHAnsi"/>
                <w:b w:val="0"/>
                <w:bCs w:val="0"/>
              </w:rPr>
              <w:t xml:space="preserve">, what were the challenges and what could be improved. </w:t>
            </w:r>
            <w:r w:rsidR="00150CEC" w:rsidRPr="06CFA1BD">
              <w:rPr>
                <w:rFonts w:asciiTheme="minorHAnsi" w:hAnsiTheme="minorHAnsi"/>
                <w:b w:val="0"/>
                <w:bCs w:val="0"/>
              </w:rPr>
              <w:t xml:space="preserve"> </w:t>
            </w:r>
          </w:p>
          <w:p w14:paraId="4E8397B4" w14:textId="7AC51AAE" w:rsidR="002D0895" w:rsidRPr="00DD21ED" w:rsidRDefault="0057079B" w:rsidP="00522FC9">
            <w:pPr>
              <w:spacing w:after="120"/>
              <w:jc w:val="both"/>
              <w:rPr>
                <w:rFonts w:asciiTheme="minorHAnsi" w:hAnsiTheme="minorHAnsi"/>
                <w:b w:val="0"/>
                <w:szCs w:val="24"/>
              </w:rPr>
            </w:pPr>
            <w:r w:rsidRPr="0057079B">
              <w:rPr>
                <w:rFonts w:asciiTheme="minorHAnsi" w:hAnsiTheme="minorHAnsi"/>
                <w:b w:val="0"/>
                <w:szCs w:val="24"/>
              </w:rPr>
              <w:t xml:space="preserve">The PhD candidate could focus on disease area or underserved population of interest. We would discuss the focus of proposal in more detail with the candidate.  </w:t>
            </w:r>
          </w:p>
        </w:tc>
      </w:tr>
      <w:tr w:rsidR="002F31FE" w:rsidRPr="00323521" w14:paraId="0540F925"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7949697E" w14:textId="158D3540" w:rsidR="00220D1C" w:rsidRPr="00220D1C" w:rsidRDefault="00220D1C" w:rsidP="00995750">
            <w:pPr>
              <w:spacing w:after="120"/>
              <w:jc w:val="both"/>
              <w:rPr>
                <w:rFonts w:asciiTheme="minorHAnsi" w:hAnsiTheme="minorHAnsi"/>
                <w:szCs w:val="24"/>
              </w:rPr>
            </w:pPr>
            <w:r w:rsidRPr="006259D8">
              <w:rPr>
                <w:rFonts w:asciiTheme="minorHAnsi" w:hAnsiTheme="minorHAnsi"/>
                <w:szCs w:val="24"/>
              </w:rPr>
              <w:t xml:space="preserve">See FAQs </w:t>
            </w:r>
          </w:p>
        </w:tc>
      </w:tr>
      <w:tr w:rsidR="00E0356E" w:rsidRPr="00323521" w14:paraId="3B8B9ED2"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22B0F708" w14:textId="778DB92D" w:rsidR="007E17C2" w:rsidRPr="00A20AA8" w:rsidRDefault="007E17C2" w:rsidP="007E17C2">
            <w:pPr>
              <w:pStyle w:val="BodyText2"/>
              <w:jc w:val="both"/>
              <w:rPr>
                <w:rFonts w:asciiTheme="minorHAnsi" w:hAnsiTheme="minorHAnsi" w:cs="Arial"/>
                <w:sz w:val="24"/>
                <w:szCs w:val="24"/>
              </w:rPr>
            </w:pPr>
            <w:r w:rsidRPr="00A20AA8">
              <w:rPr>
                <w:rFonts w:asciiTheme="minorHAnsi" w:hAnsiTheme="minorHAnsi" w:cs="Arial"/>
                <w:sz w:val="24"/>
                <w:szCs w:val="24"/>
              </w:rPr>
              <w:t xml:space="preserve">The QMUL doctoral college is committed to providing support and training to improve the experience of postgraduate students </w:t>
            </w:r>
            <w:hyperlink r:id="rId8" w:history="1">
              <w:r w:rsidR="0021425E" w:rsidRPr="00252C1E">
                <w:rPr>
                  <w:rStyle w:val="Hyperlink"/>
                  <w:rFonts w:asciiTheme="minorHAnsi" w:hAnsiTheme="minorHAnsi" w:cs="Arial"/>
                  <w:sz w:val="24"/>
                  <w:szCs w:val="24"/>
                </w:rPr>
                <w:t>https://www.qmul.ac.uk/doctoralcollege/</w:t>
              </w:r>
            </w:hyperlink>
            <w:r w:rsidR="0021425E">
              <w:rPr>
                <w:rFonts w:asciiTheme="minorHAnsi" w:hAnsiTheme="minorHAnsi" w:cs="Arial"/>
                <w:sz w:val="24"/>
                <w:szCs w:val="24"/>
              </w:rPr>
              <w:t xml:space="preserve"> </w:t>
            </w:r>
          </w:p>
          <w:p w14:paraId="7A01A7AC" w14:textId="7D48D60C" w:rsidR="007E17C2" w:rsidRPr="00A20AA8" w:rsidRDefault="007E17C2" w:rsidP="007E17C2">
            <w:pPr>
              <w:pStyle w:val="BodyText2"/>
              <w:jc w:val="both"/>
              <w:rPr>
                <w:rFonts w:asciiTheme="minorHAnsi" w:hAnsiTheme="minorHAnsi" w:cs="Arial"/>
                <w:sz w:val="24"/>
                <w:szCs w:val="24"/>
              </w:rPr>
            </w:pPr>
            <w:r w:rsidRPr="00A20AA8">
              <w:rPr>
                <w:rFonts w:asciiTheme="minorHAnsi" w:hAnsiTheme="minorHAnsi" w:cs="Arial"/>
                <w:sz w:val="24"/>
                <w:szCs w:val="24"/>
              </w:rPr>
              <w:t>Bespoke training courses will be identified specific to the needs of the candidate to deliver the PhD successfully and in future research.</w:t>
            </w:r>
          </w:p>
          <w:p w14:paraId="411E72CB" w14:textId="7459C6AD" w:rsidR="00E0356E" w:rsidRPr="00323521" w:rsidRDefault="007E17C2" w:rsidP="007E17C2">
            <w:pPr>
              <w:pStyle w:val="BodyText2"/>
              <w:tabs>
                <w:tab w:val="clear" w:pos="720"/>
              </w:tabs>
              <w:jc w:val="both"/>
              <w:rPr>
                <w:rFonts w:asciiTheme="minorHAnsi" w:hAnsiTheme="minorHAnsi" w:cs="Arial"/>
                <w:sz w:val="24"/>
                <w:szCs w:val="24"/>
              </w:rPr>
            </w:pPr>
            <w:r w:rsidRPr="007E17C2">
              <w:rPr>
                <w:rFonts w:asciiTheme="minorHAnsi" w:hAnsiTheme="minorHAnsi" w:cs="Arial"/>
                <w:sz w:val="24"/>
                <w:szCs w:val="24"/>
              </w:rPr>
              <w:t>Continuing Professional Development will also be identified highlighted in the Vitae Researcher development framework</w:t>
            </w:r>
            <w:r>
              <w:rPr>
                <w:rFonts w:asciiTheme="minorHAnsi" w:hAnsiTheme="minorHAnsi" w:cs="Arial"/>
                <w:sz w:val="24"/>
                <w:szCs w:val="24"/>
              </w:rPr>
              <w:t>.</w:t>
            </w:r>
          </w:p>
        </w:tc>
      </w:tr>
      <w:tr w:rsidR="00EA7C68" w:rsidRPr="00323521" w14:paraId="581BD96C"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1713F990" w:rsidR="00EA7C68" w:rsidRPr="00915498" w:rsidRDefault="007E17C2" w:rsidP="00B32C43">
            <w:pPr>
              <w:pStyle w:val="BodyText2"/>
              <w:tabs>
                <w:tab w:val="clear" w:pos="720"/>
              </w:tabs>
              <w:jc w:val="both"/>
              <w:rPr>
                <w:rFonts w:asciiTheme="minorHAnsi" w:hAnsiTheme="minorHAnsi" w:cs="Arial"/>
                <w:iCs/>
                <w:sz w:val="24"/>
                <w:szCs w:val="24"/>
              </w:rPr>
            </w:pPr>
            <w:r w:rsidRPr="007E17C2">
              <w:rPr>
                <w:rFonts w:asciiTheme="minorHAnsi" w:hAnsiTheme="minorHAnsi" w:cs="Arial"/>
                <w:iCs/>
                <w:sz w:val="24"/>
                <w:szCs w:val="24"/>
              </w:rPr>
              <w:t>The candidate will be encouraged to join various researcher networks across the institutions</w:t>
            </w:r>
            <w:r>
              <w:rPr>
                <w:rFonts w:asciiTheme="minorHAnsi" w:hAnsiTheme="minorHAnsi" w:cs="Arial"/>
                <w:iCs/>
                <w:sz w:val="24"/>
                <w:szCs w:val="24"/>
              </w:rPr>
              <w:t>.</w:t>
            </w:r>
          </w:p>
        </w:tc>
      </w:tr>
      <w:tr w:rsidR="00EA7C68" w:rsidRPr="00323521" w14:paraId="76FB9CFD"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45DA3F48" w:rsidR="00EA7C68" w:rsidRPr="006F719E" w:rsidRDefault="007E17C2" w:rsidP="00B32C43">
            <w:pPr>
              <w:pStyle w:val="BodyText2"/>
              <w:tabs>
                <w:tab w:val="clear" w:pos="720"/>
              </w:tabs>
              <w:jc w:val="both"/>
              <w:rPr>
                <w:rFonts w:asciiTheme="minorHAnsi" w:hAnsiTheme="minorHAnsi" w:cs="Arial"/>
                <w:iCs/>
                <w:sz w:val="24"/>
                <w:szCs w:val="24"/>
              </w:rPr>
            </w:pPr>
            <w:r w:rsidRPr="007E17C2">
              <w:rPr>
                <w:rFonts w:asciiTheme="minorHAnsi" w:hAnsiTheme="minorHAnsi" w:cs="Arial"/>
                <w:iCs/>
                <w:sz w:val="24"/>
                <w:szCs w:val="24"/>
              </w:rPr>
              <w:t xml:space="preserve">The candidate will be encouraged to make use of </w:t>
            </w:r>
            <w:r w:rsidR="00B71FB7">
              <w:rPr>
                <w:rFonts w:asciiTheme="minorHAnsi" w:hAnsiTheme="minorHAnsi" w:cs="Arial"/>
                <w:iCs/>
                <w:sz w:val="24"/>
                <w:szCs w:val="24"/>
              </w:rPr>
              <w:t>p</w:t>
            </w:r>
            <w:r w:rsidRPr="007E17C2">
              <w:rPr>
                <w:rFonts w:asciiTheme="minorHAnsi" w:hAnsiTheme="minorHAnsi" w:cs="Arial"/>
                <w:iCs/>
                <w:sz w:val="24"/>
                <w:szCs w:val="24"/>
              </w:rPr>
              <w:t>ublic involvement resources available across the institutions in their PhD and attend relevant training courses to develop the culture of effective collaboration involving public involvement in their research and beyond.</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9"/>
      <w:foot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B155" w14:textId="77777777" w:rsidR="001E73B8" w:rsidRDefault="001E73B8" w:rsidP="008A5DEB">
      <w:pPr>
        <w:spacing w:after="0" w:line="240" w:lineRule="auto"/>
      </w:pPr>
      <w:r>
        <w:separator/>
      </w:r>
    </w:p>
  </w:endnote>
  <w:endnote w:type="continuationSeparator" w:id="0">
    <w:p w14:paraId="46C6EC03" w14:textId="77777777" w:rsidR="001E73B8" w:rsidRDefault="001E73B8"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C6FF" w14:textId="77777777" w:rsidR="001E73B8" w:rsidRDefault="001E73B8" w:rsidP="008A5DEB">
      <w:pPr>
        <w:spacing w:after="0" w:line="240" w:lineRule="auto"/>
      </w:pPr>
      <w:r>
        <w:separator/>
      </w:r>
    </w:p>
  </w:footnote>
  <w:footnote w:type="continuationSeparator" w:id="0">
    <w:p w14:paraId="772094C1" w14:textId="77777777" w:rsidR="001E73B8" w:rsidRDefault="001E73B8"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34CE4"/>
    <w:multiLevelType w:val="hybridMultilevel"/>
    <w:tmpl w:val="F538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73906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5470"/>
    <w:rsid w:val="00026DA0"/>
    <w:rsid w:val="00066661"/>
    <w:rsid w:val="00071DC2"/>
    <w:rsid w:val="0009232A"/>
    <w:rsid w:val="00095E33"/>
    <w:rsid w:val="0009688E"/>
    <w:rsid w:val="000B7B3D"/>
    <w:rsid w:val="000B7F1F"/>
    <w:rsid w:val="000D55BF"/>
    <w:rsid w:val="000D55F7"/>
    <w:rsid w:val="00124198"/>
    <w:rsid w:val="00140508"/>
    <w:rsid w:val="0014589D"/>
    <w:rsid w:val="00150CEC"/>
    <w:rsid w:val="00180A1A"/>
    <w:rsid w:val="001866E9"/>
    <w:rsid w:val="001D693B"/>
    <w:rsid w:val="001E0940"/>
    <w:rsid w:val="001E73B8"/>
    <w:rsid w:val="0020043C"/>
    <w:rsid w:val="0021425E"/>
    <w:rsid w:val="00220D1C"/>
    <w:rsid w:val="002304B1"/>
    <w:rsid w:val="0023341C"/>
    <w:rsid w:val="00244693"/>
    <w:rsid w:val="00274ACB"/>
    <w:rsid w:val="002A1B47"/>
    <w:rsid w:val="002B0282"/>
    <w:rsid w:val="002D0895"/>
    <w:rsid w:val="002E517D"/>
    <w:rsid w:val="002F31FE"/>
    <w:rsid w:val="00323521"/>
    <w:rsid w:val="00334265"/>
    <w:rsid w:val="00336555"/>
    <w:rsid w:val="0034653A"/>
    <w:rsid w:val="00362B4E"/>
    <w:rsid w:val="003C1DD6"/>
    <w:rsid w:val="0041499B"/>
    <w:rsid w:val="00422C68"/>
    <w:rsid w:val="00440DF4"/>
    <w:rsid w:val="0047180B"/>
    <w:rsid w:val="0047474B"/>
    <w:rsid w:val="004A1B08"/>
    <w:rsid w:val="004B6725"/>
    <w:rsid w:val="004C1191"/>
    <w:rsid w:val="004E3BC1"/>
    <w:rsid w:val="005053DF"/>
    <w:rsid w:val="00514EA0"/>
    <w:rsid w:val="00515545"/>
    <w:rsid w:val="00515863"/>
    <w:rsid w:val="00522FC9"/>
    <w:rsid w:val="00525499"/>
    <w:rsid w:val="00531E4D"/>
    <w:rsid w:val="00540F80"/>
    <w:rsid w:val="005460FF"/>
    <w:rsid w:val="0057079B"/>
    <w:rsid w:val="00587E36"/>
    <w:rsid w:val="005923C2"/>
    <w:rsid w:val="005B49E8"/>
    <w:rsid w:val="005C15ED"/>
    <w:rsid w:val="005C4CA2"/>
    <w:rsid w:val="005C7BA0"/>
    <w:rsid w:val="005F1146"/>
    <w:rsid w:val="005F120F"/>
    <w:rsid w:val="005F7315"/>
    <w:rsid w:val="0062440D"/>
    <w:rsid w:val="006259D8"/>
    <w:rsid w:val="00630148"/>
    <w:rsid w:val="006C6926"/>
    <w:rsid w:val="006F719E"/>
    <w:rsid w:val="00703D6A"/>
    <w:rsid w:val="00713AE1"/>
    <w:rsid w:val="00737E94"/>
    <w:rsid w:val="00737F96"/>
    <w:rsid w:val="00741777"/>
    <w:rsid w:val="00741D92"/>
    <w:rsid w:val="00744D9E"/>
    <w:rsid w:val="00745079"/>
    <w:rsid w:val="00747A0E"/>
    <w:rsid w:val="0075747A"/>
    <w:rsid w:val="007769D2"/>
    <w:rsid w:val="00780218"/>
    <w:rsid w:val="00787EF3"/>
    <w:rsid w:val="007B2596"/>
    <w:rsid w:val="007E11EC"/>
    <w:rsid w:val="007E17C2"/>
    <w:rsid w:val="008245A9"/>
    <w:rsid w:val="0082712F"/>
    <w:rsid w:val="008410F0"/>
    <w:rsid w:val="008448FF"/>
    <w:rsid w:val="00852F2F"/>
    <w:rsid w:val="00873A17"/>
    <w:rsid w:val="008748FD"/>
    <w:rsid w:val="00895F21"/>
    <w:rsid w:val="008A2C2E"/>
    <w:rsid w:val="008A5DEB"/>
    <w:rsid w:val="008B2CD4"/>
    <w:rsid w:val="008E3F40"/>
    <w:rsid w:val="008F66D0"/>
    <w:rsid w:val="009048D1"/>
    <w:rsid w:val="00913671"/>
    <w:rsid w:val="00915498"/>
    <w:rsid w:val="0092389F"/>
    <w:rsid w:val="00927699"/>
    <w:rsid w:val="00937477"/>
    <w:rsid w:val="00956790"/>
    <w:rsid w:val="0095795B"/>
    <w:rsid w:val="00970180"/>
    <w:rsid w:val="00992893"/>
    <w:rsid w:val="00995750"/>
    <w:rsid w:val="009A59ED"/>
    <w:rsid w:val="009A63D4"/>
    <w:rsid w:val="009C4BA9"/>
    <w:rsid w:val="009D734F"/>
    <w:rsid w:val="009E6735"/>
    <w:rsid w:val="009F24DA"/>
    <w:rsid w:val="009F78EF"/>
    <w:rsid w:val="00A16F3D"/>
    <w:rsid w:val="00A20AA8"/>
    <w:rsid w:val="00A23D70"/>
    <w:rsid w:val="00A87625"/>
    <w:rsid w:val="00AA28B4"/>
    <w:rsid w:val="00AA2D17"/>
    <w:rsid w:val="00AC5D34"/>
    <w:rsid w:val="00AC69F6"/>
    <w:rsid w:val="00B200C8"/>
    <w:rsid w:val="00B22CB1"/>
    <w:rsid w:val="00B31047"/>
    <w:rsid w:val="00B32C43"/>
    <w:rsid w:val="00B6610D"/>
    <w:rsid w:val="00B71FB7"/>
    <w:rsid w:val="00BE4A79"/>
    <w:rsid w:val="00C07FA2"/>
    <w:rsid w:val="00C20B6D"/>
    <w:rsid w:val="00C258FF"/>
    <w:rsid w:val="00C27AF5"/>
    <w:rsid w:val="00C4709D"/>
    <w:rsid w:val="00C5012C"/>
    <w:rsid w:val="00C61C47"/>
    <w:rsid w:val="00C6532A"/>
    <w:rsid w:val="00C971CE"/>
    <w:rsid w:val="00CD249B"/>
    <w:rsid w:val="00D25ECF"/>
    <w:rsid w:val="00D37D9D"/>
    <w:rsid w:val="00D60AB7"/>
    <w:rsid w:val="00D863E1"/>
    <w:rsid w:val="00DB5AB9"/>
    <w:rsid w:val="00DC295E"/>
    <w:rsid w:val="00DC30E2"/>
    <w:rsid w:val="00DD21ED"/>
    <w:rsid w:val="00DD4BC9"/>
    <w:rsid w:val="00E0356E"/>
    <w:rsid w:val="00E10084"/>
    <w:rsid w:val="00E40D15"/>
    <w:rsid w:val="00E72B42"/>
    <w:rsid w:val="00EA7C68"/>
    <w:rsid w:val="00EB355B"/>
    <w:rsid w:val="00EC6D60"/>
    <w:rsid w:val="00ED3CFA"/>
    <w:rsid w:val="00EE4F53"/>
    <w:rsid w:val="00EE7184"/>
    <w:rsid w:val="00EF0212"/>
    <w:rsid w:val="00F2046C"/>
    <w:rsid w:val="00F36BC7"/>
    <w:rsid w:val="00F855C8"/>
    <w:rsid w:val="00FA7566"/>
    <w:rsid w:val="00FB35B6"/>
    <w:rsid w:val="00FD404C"/>
    <w:rsid w:val="00FE3ED6"/>
    <w:rsid w:val="00FF6AEA"/>
    <w:rsid w:val="021644F7"/>
    <w:rsid w:val="0232726A"/>
    <w:rsid w:val="06CFA1BD"/>
    <w:rsid w:val="076B01BD"/>
    <w:rsid w:val="1581B2D7"/>
    <w:rsid w:val="2CD54864"/>
    <w:rsid w:val="318553B3"/>
    <w:rsid w:val="348E5CF5"/>
    <w:rsid w:val="3769AB3A"/>
    <w:rsid w:val="37DB6CDA"/>
    <w:rsid w:val="3B7ECBA2"/>
    <w:rsid w:val="46B9BBDD"/>
    <w:rsid w:val="52730D80"/>
    <w:rsid w:val="533C30D1"/>
    <w:rsid w:val="563D1E42"/>
    <w:rsid w:val="642CEF31"/>
    <w:rsid w:val="643B1A9F"/>
    <w:rsid w:val="69006054"/>
    <w:rsid w:val="6AA1B103"/>
    <w:rsid w:val="6F528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D95B70AB-948A-4596-8836-CA090FC5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68258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mul.ac.uk/doctoralcolle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B6407"/>
    <w:rsid w:val="003E2CE9"/>
    <w:rsid w:val="004C153D"/>
    <w:rsid w:val="00586C47"/>
    <w:rsid w:val="005E6D53"/>
    <w:rsid w:val="005F1D88"/>
    <w:rsid w:val="00607F77"/>
    <w:rsid w:val="009213BD"/>
    <w:rsid w:val="009B098C"/>
    <w:rsid w:val="00C06B6C"/>
    <w:rsid w:val="00C36A4E"/>
    <w:rsid w:val="00CC5D3D"/>
    <w:rsid w:val="00D611D0"/>
    <w:rsid w:val="00D639B8"/>
    <w:rsid w:val="00DD3FFD"/>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5320</Characters>
  <Application>Microsoft Office Word</Application>
  <DocSecurity>0</DocSecurity>
  <Lines>90</Lines>
  <Paragraphs>42</Paragraphs>
  <ScaleCrop>false</ScaleCrop>
  <Company>Primary Care Sciences</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pra79</dc:creator>
  <cp:keywords/>
  <dc:description/>
  <cp:lastModifiedBy>Christina Farrall</cp:lastModifiedBy>
  <cp:revision>4</cp:revision>
  <cp:lastPrinted>2022-01-11T06:49:00Z</cp:lastPrinted>
  <dcterms:created xsi:type="dcterms:W3CDTF">2023-08-24T08:17:00Z</dcterms:created>
  <dcterms:modified xsi:type="dcterms:W3CDTF">2023-08-24T09:15:00Z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6ead4809a2a31f51cf18042bc11e20b3f1c07926a4fe890ecb06e8063837e09f</vt:lpwstr>
  </property>
</Properties>
</file>